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黑体" w:hAnsi="黑体" w:eastAsia="黑体"/>
          <w:sz w:val="32"/>
          <w:szCs w:val="32"/>
        </w:rPr>
      </w:pPr>
      <w:bookmarkStart w:id="0" w:name="_Hlk148016980"/>
      <w:bookmarkStart w:id="10" w:name="_GoBack"/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黑体" w:hAnsi="黑体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ascii="方正小标宋_GBK" w:eastAsia="方正小标宋_GBK"/>
          <w:sz w:val="44"/>
          <w:szCs w:val="44"/>
        </w:rPr>
      </w:pPr>
      <w:bookmarkStart w:id="1" w:name="_Hlk148017354"/>
      <w:r>
        <w:rPr>
          <w:rFonts w:hint="eastAsia" w:ascii="方正小标宋_GBK" w:eastAsia="方正小标宋_GBK"/>
          <w:sz w:val="44"/>
          <w:szCs w:val="44"/>
        </w:rPr>
        <w:t>2</w:t>
      </w:r>
      <w:r>
        <w:rPr>
          <w:rFonts w:ascii="方正小标宋_GBK" w:eastAsia="方正小标宋_GBK"/>
          <w:sz w:val="44"/>
          <w:szCs w:val="44"/>
        </w:rPr>
        <w:t>024</w:t>
      </w:r>
      <w:r>
        <w:rPr>
          <w:rFonts w:hint="eastAsia" w:ascii="方正小标宋_GBK" w:eastAsia="方正小标宋_GBK"/>
          <w:sz w:val="44"/>
          <w:szCs w:val="44"/>
        </w:rPr>
        <w:t>年湖南省普通高校示范</w:t>
      </w:r>
      <w:r>
        <w:rPr>
          <w:rFonts w:hint="eastAsia" w:ascii="方正小标宋_GBK" w:eastAsia="方正小标宋_GBK"/>
          <w:sz w:val="44"/>
          <w:szCs w:val="44"/>
          <w:lang w:val="en-US" w:eastAsia="zh-CN"/>
        </w:rPr>
        <w:t>基层</w:t>
      </w:r>
      <w:r>
        <w:rPr>
          <w:rFonts w:hint="eastAsia" w:ascii="方正小标宋_GBK" w:eastAsia="方正小标宋_GBK"/>
          <w:sz w:val="44"/>
          <w:szCs w:val="44"/>
          <w:lang w:eastAsia="zh-CN"/>
        </w:rPr>
        <w:t>教学组织</w:t>
      </w:r>
      <w:r>
        <w:rPr>
          <w:rFonts w:hint="eastAsia" w:ascii="方正小标宋_GBK" w:eastAsia="方正小标宋_GBK"/>
          <w:sz w:val="44"/>
          <w:szCs w:val="44"/>
        </w:rPr>
        <w:t>评价细则</w:t>
      </w:r>
      <w:bookmarkEnd w:id="1"/>
      <w:bookmarkEnd w:id="10"/>
    </w:p>
    <w:bookmarkEnd w:id="0"/>
    <w:tbl>
      <w:tblPr>
        <w:tblStyle w:val="2"/>
        <w:tblpPr w:leftFromText="180" w:rightFromText="180" w:vertAnchor="text" w:horzAnchor="page" w:tblpXSpec="center" w:tblpY="347"/>
        <w:tblOverlap w:val="never"/>
        <w:tblW w:w="92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3"/>
        <w:gridCol w:w="1007"/>
        <w:gridCol w:w="73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tblHeader/>
        </w:trPr>
        <w:tc>
          <w:tcPr>
            <w:tcW w:w="973" w:type="dxa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一级</w:t>
            </w:r>
          </w:p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指标</w:t>
            </w:r>
          </w:p>
        </w:tc>
        <w:tc>
          <w:tcPr>
            <w:tcW w:w="1007" w:type="dxa"/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二级</w:t>
            </w:r>
          </w:p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指标</w:t>
            </w:r>
          </w:p>
        </w:tc>
        <w:tc>
          <w:tcPr>
            <w:tcW w:w="7307" w:type="dxa"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评价内容及标准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973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1.</w:t>
            </w:r>
            <w:r>
              <w:rPr>
                <w:rFonts w:ascii="宋体" w:hAnsi="宋体" w:cs="宋体"/>
                <w:szCs w:val="21"/>
              </w:rPr>
              <w:t>组织建设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</w:t>
            </w:r>
            <w:r>
              <w:rPr>
                <w:rFonts w:ascii="宋体" w:hAnsi="宋体" w:cs="宋体"/>
                <w:szCs w:val="21"/>
              </w:rPr>
              <w:t>10</w:t>
            </w:r>
            <w:r>
              <w:rPr>
                <w:rFonts w:hint="eastAsia" w:ascii="宋体" w:hAnsi="宋体" w:cs="宋体"/>
                <w:szCs w:val="21"/>
              </w:rPr>
              <w:t>分）</w:t>
            </w:r>
          </w:p>
        </w:tc>
        <w:tc>
          <w:tcPr>
            <w:tcW w:w="1007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1.1组织设立</w:t>
            </w:r>
          </w:p>
        </w:tc>
        <w:tc>
          <w:tcPr>
            <w:tcW w:w="7307" w:type="dxa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1.</w:t>
            </w: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教学组织</w:t>
            </w:r>
            <w:r>
              <w:rPr>
                <w:rFonts w:hint="eastAsia" w:ascii="宋体" w:hAnsi="宋体" w:cs="宋体"/>
                <w:sz w:val="18"/>
                <w:szCs w:val="18"/>
              </w:rPr>
              <w:t>纳入学校治理结构体系，设立运行3年以上，成员原则上不少于</w:t>
            </w:r>
            <w:r>
              <w:rPr>
                <w:rFonts w:ascii="宋体" w:hAnsi="宋体" w:cs="宋体"/>
                <w:sz w:val="18"/>
                <w:szCs w:val="18"/>
              </w:rPr>
              <w:t>5</w:t>
            </w:r>
            <w:r>
              <w:rPr>
                <w:rFonts w:hint="eastAsia" w:ascii="宋体" w:hAnsi="宋体" w:cs="宋体"/>
                <w:sz w:val="18"/>
                <w:szCs w:val="18"/>
              </w:rPr>
              <w:t>人。</w:t>
            </w:r>
          </w:p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2.按照专业、课程（群、组）设置教学团队，鼓励设立跨学科、跨专业、跨院系的“虚拟</w:t>
            </w: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教学组织</w:t>
            </w:r>
            <w:r>
              <w:rPr>
                <w:rFonts w:hint="eastAsia" w:ascii="宋体" w:hAnsi="宋体" w:cs="宋体"/>
                <w:sz w:val="18"/>
                <w:szCs w:val="18"/>
              </w:rPr>
              <w:t>”或课程团队。</w:t>
            </w:r>
          </w:p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3</w:t>
            </w:r>
            <w:r>
              <w:rPr>
                <w:rFonts w:ascii="宋体" w:hAnsi="宋体" w:cs="宋体"/>
                <w:sz w:val="18"/>
                <w:szCs w:val="18"/>
              </w:rPr>
              <w:t>.</w:t>
            </w:r>
            <w:r>
              <w:rPr>
                <w:rFonts w:hint="eastAsia" w:ascii="宋体" w:hAnsi="宋体" w:cs="宋体"/>
                <w:sz w:val="18"/>
                <w:szCs w:val="18"/>
              </w:rPr>
              <w:t>坚持和加强党的全面领导，将基层党组织建设与</w:t>
            </w: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教学组织</w:t>
            </w:r>
            <w:r>
              <w:rPr>
                <w:rFonts w:hint="eastAsia" w:ascii="宋体" w:hAnsi="宋体" w:cs="宋体"/>
                <w:sz w:val="18"/>
                <w:szCs w:val="18"/>
              </w:rPr>
              <w:t>建设有机结合。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973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07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1.</w:t>
            </w:r>
            <w:r>
              <w:rPr>
                <w:rFonts w:ascii="宋体" w:hAnsi="宋体" w:cs="宋体"/>
                <w:szCs w:val="21"/>
              </w:rPr>
              <w:t>2</w:t>
            </w:r>
            <w:r>
              <w:rPr>
                <w:rFonts w:hint="eastAsia" w:ascii="宋体" w:hAnsi="宋体" w:cs="宋体"/>
                <w:szCs w:val="21"/>
              </w:rPr>
              <w:t>组织制度</w:t>
            </w:r>
          </w:p>
        </w:tc>
        <w:tc>
          <w:tcPr>
            <w:tcW w:w="7307" w:type="dxa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sz w:val="18"/>
                <w:szCs w:val="18"/>
              </w:rPr>
              <w:t>.</w:t>
            </w:r>
            <w:r>
              <w:rPr>
                <w:rFonts w:hint="eastAsia" w:ascii="宋体" w:hAnsi="宋体" w:cs="宋体"/>
                <w:sz w:val="18"/>
                <w:szCs w:val="18"/>
              </w:rPr>
              <w:t>发展目标和规划明确、可操作性强，且符合人才培养目标要求，有详细、科学、合理的</w:t>
            </w: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教学组织</w:t>
            </w:r>
            <w:r>
              <w:rPr>
                <w:rFonts w:hint="eastAsia" w:ascii="宋体" w:hAnsi="宋体" w:cs="宋体"/>
                <w:sz w:val="18"/>
                <w:szCs w:val="18"/>
              </w:rPr>
              <w:t>学期工作计划和年度工作总结。</w:t>
            </w:r>
          </w:p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sz w:val="18"/>
                <w:szCs w:val="18"/>
              </w:rPr>
              <w:t>.具有完备的教学组织、教研活动、听课评议、教师培养、教学督导、教学质量评价等基本管理制度</w:t>
            </w: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。</w:t>
            </w:r>
            <w:r>
              <w:rPr>
                <w:rFonts w:ascii="宋体" w:hAnsi="宋体" w:cs="宋体"/>
                <w:sz w:val="18"/>
                <w:szCs w:val="18"/>
              </w:rPr>
              <w:t xml:space="preserve"> </w:t>
            </w:r>
          </w:p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3</w:t>
            </w:r>
            <w:r>
              <w:rPr>
                <w:rFonts w:ascii="宋体" w:hAnsi="宋体" w:cs="宋体"/>
                <w:sz w:val="18"/>
                <w:szCs w:val="18"/>
              </w:rPr>
              <w:t>.</w:t>
            </w:r>
            <w:r>
              <w:rPr>
                <w:rFonts w:hint="eastAsia" w:ascii="宋体" w:hAnsi="宋体" w:cs="宋体"/>
                <w:sz w:val="18"/>
                <w:szCs w:val="18"/>
              </w:rPr>
              <w:t>建立了</w:t>
            </w: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教学组织</w:t>
            </w:r>
            <w:r>
              <w:rPr>
                <w:rFonts w:ascii="宋体" w:hAnsi="宋体" w:cs="宋体"/>
                <w:sz w:val="18"/>
                <w:szCs w:val="18"/>
              </w:rPr>
              <w:t>常态化考核激励机制</w:t>
            </w:r>
            <w:r>
              <w:rPr>
                <w:rFonts w:hint="eastAsia" w:ascii="宋体" w:hAnsi="宋体" w:cs="宋体"/>
                <w:sz w:val="18"/>
                <w:szCs w:val="18"/>
              </w:rPr>
              <w:t>，将</w:t>
            </w: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教学组织</w:t>
            </w:r>
            <w:r>
              <w:rPr>
                <w:rFonts w:hint="eastAsia" w:ascii="宋体" w:hAnsi="宋体" w:cs="宋体"/>
                <w:sz w:val="18"/>
                <w:szCs w:val="18"/>
              </w:rPr>
              <w:t>建设纳入学校绩效考核、年度评优评先等考核体系；学校的各类教学奖励向</w:t>
            </w: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教学组织</w:t>
            </w:r>
            <w:r>
              <w:rPr>
                <w:rFonts w:hint="eastAsia" w:ascii="宋体" w:hAnsi="宋体" w:cs="宋体"/>
                <w:sz w:val="18"/>
                <w:szCs w:val="18"/>
              </w:rPr>
              <w:t>核心成员倾斜；建立定期开展示范</w:t>
            </w: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教学组织</w:t>
            </w:r>
            <w:r>
              <w:rPr>
                <w:rFonts w:hint="eastAsia" w:ascii="宋体" w:hAnsi="宋体" w:cs="宋体"/>
                <w:sz w:val="18"/>
                <w:szCs w:val="18"/>
              </w:rPr>
              <w:t>评选活动机制。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973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07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  <w:r>
              <w:rPr>
                <w:rFonts w:ascii="宋体" w:hAnsi="宋体" w:cs="宋体"/>
                <w:szCs w:val="21"/>
              </w:rPr>
              <w:t>.3</w:t>
            </w:r>
            <w:r>
              <w:rPr>
                <w:rFonts w:hint="eastAsia" w:ascii="宋体" w:hAnsi="宋体" w:cs="宋体"/>
                <w:szCs w:val="21"/>
              </w:rPr>
              <w:t>经费场地</w:t>
            </w:r>
          </w:p>
        </w:tc>
        <w:tc>
          <w:tcPr>
            <w:tcW w:w="7307" w:type="dxa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sz w:val="18"/>
                <w:szCs w:val="18"/>
              </w:rPr>
              <w:t>.</w:t>
            </w:r>
            <w:r>
              <w:rPr>
                <w:rFonts w:hint="eastAsia" w:ascii="宋体" w:hAnsi="宋体" w:cs="宋体"/>
                <w:sz w:val="18"/>
                <w:szCs w:val="18"/>
              </w:rPr>
              <w:t>设有</w:t>
            </w: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教学组织</w:t>
            </w:r>
            <w:r>
              <w:rPr>
                <w:rFonts w:hint="eastAsia" w:ascii="宋体" w:hAnsi="宋体" w:cs="宋体"/>
                <w:sz w:val="18"/>
                <w:szCs w:val="18"/>
              </w:rPr>
              <w:t>专项经费。</w:t>
            </w:r>
          </w:p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2.</w:t>
            </w:r>
            <w:r>
              <w:rPr>
                <w:rFonts w:hint="eastAsia" w:ascii="宋体" w:hAnsi="宋体" w:cs="宋体"/>
                <w:sz w:val="18"/>
                <w:szCs w:val="18"/>
              </w:rPr>
              <w:t>有相对固定的办公场所、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教学资料档案室</w:t>
            </w:r>
            <w:r>
              <w:rPr>
                <w:rFonts w:hint="eastAsia" w:ascii="宋体" w:hAnsi="宋体" w:cs="宋体"/>
                <w:sz w:val="18"/>
                <w:szCs w:val="18"/>
              </w:rPr>
              <w:t>和办公设施。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973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07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1.4人员职责</w:t>
            </w:r>
          </w:p>
        </w:tc>
        <w:tc>
          <w:tcPr>
            <w:tcW w:w="7307" w:type="dxa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1.</w:t>
            </w: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教学组织</w:t>
            </w:r>
            <w:r>
              <w:rPr>
                <w:rFonts w:hint="eastAsia" w:ascii="宋体" w:hAnsi="宋体" w:cs="宋体"/>
                <w:sz w:val="18"/>
                <w:szCs w:val="18"/>
              </w:rPr>
              <w:t>设1名主要负责人。负责人政治立场坚定，热爱教育，长期在教学一线工作，本科教学和教研教改经验丰富，具有副高级及以上职称。负责人和团队骨干教师均为在编在岗人员。</w:t>
            </w:r>
          </w:p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sz w:val="18"/>
                <w:szCs w:val="18"/>
              </w:rPr>
              <w:t>.</w:t>
            </w: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教学组织</w:t>
            </w:r>
            <w:r>
              <w:rPr>
                <w:rFonts w:hint="eastAsia" w:ascii="宋体" w:hAnsi="宋体" w:cs="宋体"/>
                <w:sz w:val="18"/>
                <w:szCs w:val="18"/>
              </w:rPr>
              <w:t>负责人、骨干教师、一般教师职责分工明确，履职到位。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973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07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  <w:r>
              <w:rPr>
                <w:rFonts w:ascii="宋体" w:hAnsi="宋体" w:cs="宋体"/>
                <w:szCs w:val="21"/>
              </w:rPr>
              <w:t>.5</w:t>
            </w:r>
            <w:r>
              <w:rPr>
                <w:rFonts w:hint="eastAsia" w:ascii="宋体" w:hAnsi="宋体" w:cs="宋体"/>
                <w:szCs w:val="21"/>
              </w:rPr>
              <w:t>组织氛围</w:t>
            </w:r>
          </w:p>
        </w:tc>
        <w:tc>
          <w:tcPr>
            <w:tcW w:w="7307" w:type="dxa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sz w:val="18"/>
                <w:szCs w:val="18"/>
              </w:rPr>
              <w:t>.</w:t>
            </w:r>
            <w:r>
              <w:rPr>
                <w:rFonts w:hint="eastAsia" w:ascii="宋体" w:hAnsi="宋体" w:cs="宋体"/>
                <w:sz w:val="18"/>
                <w:szCs w:val="18"/>
              </w:rPr>
              <w:t>定期开展有主题的常态化教研活动。</w:t>
            </w:r>
          </w:p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sz w:val="18"/>
                <w:szCs w:val="18"/>
              </w:rPr>
              <w:t>.</w:t>
            </w:r>
            <w:r>
              <w:rPr>
                <w:rFonts w:hint="eastAsia" w:ascii="宋体" w:hAnsi="宋体" w:cs="宋体"/>
                <w:sz w:val="18"/>
                <w:szCs w:val="18"/>
              </w:rPr>
              <w:t>有1门以上按照课程组形式开展联合备课的课程。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973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</w:t>
            </w:r>
            <w:r>
              <w:rPr>
                <w:rFonts w:hint="eastAsia" w:ascii="宋体" w:hAnsi="宋体" w:cs="宋体"/>
                <w:szCs w:val="21"/>
              </w:rPr>
              <w:t>.</w:t>
            </w:r>
            <w:r>
              <w:rPr>
                <w:rFonts w:ascii="宋体" w:hAnsi="宋体" w:cs="宋体"/>
                <w:szCs w:val="21"/>
              </w:rPr>
              <w:t>教学</w:t>
            </w:r>
            <w:r>
              <w:rPr>
                <w:rFonts w:hint="eastAsia" w:ascii="宋体" w:hAnsi="宋体" w:cs="宋体"/>
                <w:szCs w:val="21"/>
              </w:rPr>
              <w:t>管理(</w:t>
            </w:r>
            <w:r>
              <w:rPr>
                <w:rFonts w:ascii="宋体" w:hAnsi="宋体" w:cs="宋体"/>
                <w:szCs w:val="21"/>
              </w:rPr>
              <w:t>30分</w:t>
            </w:r>
            <w:r>
              <w:rPr>
                <w:rFonts w:hint="eastAsia" w:ascii="宋体" w:hAnsi="宋体" w:cs="宋体"/>
                <w:szCs w:val="21"/>
              </w:rPr>
              <w:t>)</w:t>
            </w: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</w:t>
            </w:r>
            <w:r>
              <w:rPr>
                <w:rFonts w:hint="eastAsia" w:ascii="宋体" w:hAnsi="宋体" w:cs="宋体"/>
                <w:szCs w:val="21"/>
              </w:rPr>
              <w:t>.1教学任务</w:t>
            </w:r>
          </w:p>
        </w:tc>
        <w:tc>
          <w:tcPr>
            <w:tcW w:w="7307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1.按照人才培养方案及教学计划，组织落实所承担课程的各项教学任务，每位教师每年至少完成3</w:t>
            </w:r>
            <w:r>
              <w:rPr>
                <w:rFonts w:ascii="宋体" w:hAnsi="宋体" w:cs="宋体"/>
                <w:sz w:val="18"/>
                <w:szCs w:val="18"/>
              </w:rPr>
              <w:t>2学时课堂</w:t>
            </w:r>
            <w:r>
              <w:rPr>
                <w:rFonts w:hint="eastAsia" w:ascii="宋体" w:hAnsi="宋体" w:cs="宋体"/>
                <w:sz w:val="18"/>
                <w:szCs w:val="18"/>
              </w:rPr>
              <w:t>教学，无随意调整教学计划等情况。</w:t>
            </w:r>
          </w:p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2.教授、副教授近3年为本科生上课率达1</w:t>
            </w:r>
            <w:r>
              <w:rPr>
                <w:rFonts w:ascii="宋体" w:hAnsi="宋体" w:cs="宋体"/>
                <w:sz w:val="18"/>
                <w:szCs w:val="18"/>
              </w:rPr>
              <w:t>00%</w:t>
            </w:r>
            <w:r>
              <w:rPr>
                <w:rFonts w:hint="eastAsia" w:ascii="宋体" w:hAnsi="宋体" w:cs="宋体"/>
                <w:sz w:val="18"/>
                <w:szCs w:val="18"/>
              </w:rPr>
              <w:t>。</w:t>
            </w:r>
          </w:p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3.对备课、授课、辅导答疑、作业布置与批改、考试或考查、实验、实习（实训）、课程设计、毕业论文等各教学环节进行指导、检查和督促，按要求完成各项教学工作。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973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</w:t>
            </w:r>
            <w:r>
              <w:rPr>
                <w:rFonts w:hint="eastAsia" w:ascii="宋体" w:hAnsi="宋体" w:cs="宋体"/>
                <w:szCs w:val="21"/>
              </w:rPr>
              <w:t>.2教学档案</w:t>
            </w:r>
          </w:p>
        </w:tc>
        <w:tc>
          <w:tcPr>
            <w:tcW w:w="7307" w:type="dxa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1.课程教学大纲、教案、课程表、教学任务书、教学日历、考试安排、实践（实习、实验）指导书、试题（卷）库等教学材料齐全完备。</w:t>
            </w:r>
          </w:p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2.教学文件填写规范，教案、讲稿、PPT课件等编制规范，作业、实验报告、实习报告、课程设计、考试试卷、毕业设计（论文）等批改认真、保存规范。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973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</w:t>
            </w:r>
            <w:r>
              <w:rPr>
                <w:rFonts w:hint="eastAsia" w:ascii="宋体" w:hAnsi="宋体" w:cs="宋体"/>
                <w:szCs w:val="21"/>
              </w:rPr>
              <w:t>.3课堂教学</w:t>
            </w:r>
          </w:p>
        </w:tc>
        <w:tc>
          <w:tcPr>
            <w:tcW w:w="7307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1.严格执行课程教学大纲，课堂教学规范，无重大教学事故。</w:t>
            </w:r>
          </w:p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2.“以学生为中心”进行课堂教学，采用启发式、研究式、讨论式等多种教学方法；积极推动信息技术与教育教学深度融合，运用多媒体、混合课堂、翻转课堂、智慧课堂等进行教学和开展教学资源建设。</w:t>
            </w:r>
          </w:p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3</w:t>
            </w:r>
            <w:r>
              <w:rPr>
                <w:rFonts w:ascii="宋体" w:hAnsi="宋体" w:cs="宋体"/>
                <w:sz w:val="18"/>
                <w:szCs w:val="18"/>
              </w:rPr>
              <w:t>.</w:t>
            </w:r>
            <w:r>
              <w:rPr>
                <w:rFonts w:hint="eastAsia" w:ascii="宋体" w:hAnsi="宋体" w:cs="宋体"/>
                <w:sz w:val="18"/>
                <w:szCs w:val="18"/>
              </w:rPr>
              <w:t>课堂管理严格，把课堂参与和课堂纪律纳入学生考评内容，近3年所授课程未被学校学风抽查通报批评。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973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</w:t>
            </w:r>
            <w:r>
              <w:rPr>
                <w:rFonts w:hint="eastAsia" w:ascii="宋体" w:hAnsi="宋体" w:cs="宋体"/>
                <w:szCs w:val="21"/>
              </w:rPr>
              <w:t>.4考试管理</w:t>
            </w:r>
          </w:p>
        </w:tc>
        <w:tc>
          <w:tcPr>
            <w:tcW w:w="7307" w:type="dxa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1.具有试卷命题审核机制，试卷试题质量高，难易度、题量、题型合理，与教学大纲要求一致，试卷批阅、分析及时。</w:t>
            </w:r>
          </w:p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sz w:val="18"/>
                <w:szCs w:val="18"/>
              </w:rPr>
              <w:t>.</w:t>
            </w:r>
            <w:r>
              <w:rPr>
                <w:rFonts w:hint="eastAsia" w:ascii="宋体" w:hAnsi="宋体" w:cs="宋体"/>
                <w:sz w:val="18"/>
                <w:szCs w:val="18"/>
              </w:rPr>
              <w:t>实行过程考核与课程结业考试相结合。</w:t>
            </w:r>
          </w:p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3</w:t>
            </w:r>
            <w:r>
              <w:rPr>
                <w:rFonts w:ascii="宋体" w:hAnsi="宋体" w:cs="宋体"/>
                <w:sz w:val="18"/>
                <w:szCs w:val="18"/>
              </w:rPr>
              <w:t>.</w:t>
            </w:r>
            <w:r>
              <w:rPr>
                <w:rFonts w:hint="eastAsia" w:ascii="宋体" w:hAnsi="宋体" w:cs="宋体"/>
                <w:sz w:val="18"/>
                <w:szCs w:val="18"/>
              </w:rPr>
              <w:t>狠抓考风建设，考试纪律严格。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973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</w:t>
            </w:r>
            <w:r>
              <w:rPr>
                <w:rFonts w:hint="eastAsia" w:ascii="宋体" w:hAnsi="宋体" w:cs="宋体"/>
                <w:szCs w:val="21"/>
              </w:rPr>
              <w:t>.5质量保障</w:t>
            </w:r>
          </w:p>
        </w:tc>
        <w:tc>
          <w:tcPr>
            <w:tcW w:w="7307" w:type="dxa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sz w:val="18"/>
                <w:szCs w:val="18"/>
              </w:rPr>
              <w:t>.</w:t>
            </w:r>
            <w:r>
              <w:rPr>
                <w:rFonts w:hint="eastAsia" w:ascii="宋体" w:hAnsi="宋体" w:cs="宋体"/>
                <w:sz w:val="18"/>
                <w:szCs w:val="18"/>
              </w:rPr>
              <w:t>建立</w:t>
            </w:r>
            <w:r>
              <w:rPr>
                <w:rFonts w:ascii="宋体" w:hAnsi="宋体" w:cs="宋体"/>
                <w:sz w:val="18"/>
                <w:szCs w:val="18"/>
              </w:rPr>
              <w:t>教学质量评价和</w:t>
            </w:r>
            <w:r>
              <w:rPr>
                <w:rFonts w:hint="eastAsia" w:ascii="宋体" w:hAnsi="宋体" w:cs="宋体"/>
                <w:sz w:val="18"/>
                <w:szCs w:val="18"/>
              </w:rPr>
              <w:t>分析反馈机制，不定期组织开展同行评议和学生评教。</w:t>
            </w:r>
          </w:p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2.</w:t>
            </w:r>
            <w:r>
              <w:rPr>
                <w:rFonts w:hint="eastAsia" w:ascii="宋体" w:hAnsi="宋体" w:cs="宋体"/>
                <w:sz w:val="18"/>
                <w:szCs w:val="18"/>
              </w:rPr>
              <w:t>以学生学习成果为导向，定期</w:t>
            </w:r>
            <w:r>
              <w:rPr>
                <w:rFonts w:ascii="宋体" w:hAnsi="宋体" w:cs="宋体"/>
                <w:sz w:val="18"/>
                <w:szCs w:val="18"/>
              </w:rPr>
              <w:t>开展教学自评自检</w:t>
            </w:r>
            <w:r>
              <w:rPr>
                <w:rFonts w:hint="eastAsia" w:ascii="宋体" w:hAnsi="宋体" w:cs="宋体"/>
                <w:sz w:val="18"/>
                <w:szCs w:val="18"/>
              </w:rPr>
              <w:t>、情况分析等，不断改进教学模式，提升教学质量。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973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3</w:t>
            </w:r>
            <w:r>
              <w:rPr>
                <w:rFonts w:hint="eastAsia" w:ascii="宋体" w:hAnsi="宋体" w:cs="宋体"/>
                <w:szCs w:val="21"/>
              </w:rPr>
              <w:t>.</w:t>
            </w:r>
            <w:r>
              <w:rPr>
                <w:rFonts w:ascii="宋体" w:hAnsi="宋体" w:cs="宋体"/>
                <w:szCs w:val="21"/>
              </w:rPr>
              <w:t>专业建设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(</w:t>
            </w:r>
            <w:r>
              <w:rPr>
                <w:rFonts w:ascii="宋体" w:hAnsi="宋体" w:cs="宋体"/>
                <w:szCs w:val="21"/>
              </w:rPr>
              <w:t>10分)</w:t>
            </w:r>
            <w:r>
              <w:rPr>
                <w:rFonts w:hint="eastAsia" w:ascii="宋体" w:hAnsi="宋体" w:cs="宋体"/>
                <w:szCs w:val="21"/>
              </w:rPr>
              <w:t>（公共基础课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教学组织</w:t>
            </w:r>
            <w:r>
              <w:rPr>
                <w:rFonts w:hint="eastAsia" w:ascii="宋体" w:hAnsi="宋体" w:cs="宋体"/>
                <w:szCs w:val="21"/>
              </w:rPr>
              <w:t>不纳入此项评价）</w:t>
            </w: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3</w:t>
            </w:r>
            <w:r>
              <w:rPr>
                <w:rFonts w:hint="eastAsia" w:ascii="宋体" w:hAnsi="宋体" w:cs="宋体"/>
                <w:szCs w:val="21"/>
              </w:rPr>
              <w:t>.1专业建设</w:t>
            </w:r>
          </w:p>
        </w:tc>
        <w:tc>
          <w:tcPr>
            <w:tcW w:w="7307" w:type="dxa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sz w:val="18"/>
                <w:szCs w:val="18"/>
              </w:rPr>
              <w:t>.</w:t>
            </w:r>
            <w:bookmarkStart w:id="2" w:name="_Hlk148002766"/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教学组织</w:t>
            </w:r>
            <w:r>
              <w:rPr>
                <w:rFonts w:hint="eastAsia" w:ascii="宋体" w:hAnsi="宋体" w:cs="宋体"/>
                <w:sz w:val="18"/>
                <w:szCs w:val="18"/>
              </w:rPr>
              <w:t>具有详细专业建设规划，定期修订并落实人才培养方案，达成专业毕业要求和培养目标，达到国家各专业类教学质量标准。</w:t>
            </w:r>
          </w:p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2.</w:t>
            </w:r>
            <w:r>
              <w:rPr>
                <w:rFonts w:hint="eastAsia" w:ascii="宋体" w:hAnsi="宋体" w:cs="宋体"/>
                <w:sz w:val="18"/>
                <w:szCs w:val="18"/>
              </w:rPr>
              <w:t>开展专业评估、专业认证等工作，落实一流专业、示范专业、特色专业、综合改革试点专业等建设任务。</w:t>
            </w:r>
            <w:bookmarkEnd w:id="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973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4</w:t>
            </w:r>
            <w:r>
              <w:rPr>
                <w:rFonts w:hint="eastAsia" w:ascii="宋体" w:hAnsi="宋体" w:cs="宋体"/>
                <w:szCs w:val="21"/>
              </w:rPr>
              <w:t>.</w:t>
            </w:r>
            <w:r>
              <w:rPr>
                <w:rFonts w:ascii="宋体" w:hAnsi="宋体" w:cs="宋体"/>
                <w:szCs w:val="21"/>
              </w:rPr>
              <w:t>课程建设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(</w:t>
            </w:r>
            <w:r>
              <w:rPr>
                <w:rFonts w:ascii="宋体" w:hAnsi="宋体" w:cs="宋体"/>
                <w:szCs w:val="21"/>
              </w:rPr>
              <w:t>10分)</w:t>
            </w: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4</w:t>
            </w:r>
            <w:r>
              <w:rPr>
                <w:rFonts w:hint="eastAsia" w:ascii="宋体" w:hAnsi="宋体" w:cs="宋体"/>
                <w:szCs w:val="21"/>
              </w:rPr>
              <w:t>.1课程建设</w:t>
            </w:r>
          </w:p>
        </w:tc>
        <w:tc>
          <w:tcPr>
            <w:tcW w:w="7307" w:type="dxa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sz w:val="18"/>
                <w:szCs w:val="18"/>
              </w:rPr>
              <w:t>.</w:t>
            </w:r>
            <w:bookmarkStart w:id="3" w:name="_Hlk148002775"/>
            <w:r>
              <w:rPr>
                <w:rFonts w:hint="eastAsia" w:ascii="宋体" w:hAnsi="宋体" w:cs="宋体"/>
                <w:sz w:val="18"/>
                <w:szCs w:val="18"/>
              </w:rPr>
              <w:t>定期修订并完善课程教学大纲和课程标准，课程内容及时更新。</w:t>
            </w:r>
          </w:p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sz w:val="18"/>
                <w:szCs w:val="18"/>
              </w:rPr>
              <w:t>.开展一流课程、课程思政示范课程、精品课程、特色课程、在线课程等建设，并获批有校级及以上的上述课程。</w:t>
            </w:r>
          </w:p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sz w:val="18"/>
                <w:szCs w:val="18"/>
              </w:rPr>
              <w:t>.开展课程资源库、案例库、试题库等建设，参与课程相关的实验室、资料室、数字化教学环境与资源建设，不断丰富课程教学资源。</w:t>
            </w:r>
            <w:bookmarkEnd w:id="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973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4</w:t>
            </w:r>
            <w:r>
              <w:rPr>
                <w:rFonts w:hint="eastAsia" w:ascii="宋体" w:hAnsi="宋体" w:cs="宋体"/>
                <w:szCs w:val="21"/>
              </w:rPr>
              <w:t>.2教材教辅</w:t>
            </w:r>
          </w:p>
        </w:tc>
        <w:tc>
          <w:tcPr>
            <w:tcW w:w="7307" w:type="dxa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bookmarkStart w:id="4" w:name="_Hlk148002791"/>
            <w:r>
              <w:rPr>
                <w:rFonts w:hint="eastAsia" w:ascii="宋体" w:hAnsi="宋体" w:cs="宋体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sz w:val="18"/>
                <w:szCs w:val="18"/>
              </w:rPr>
              <w:t>.</w:t>
            </w:r>
            <w:r>
              <w:rPr>
                <w:rFonts w:hint="eastAsia" w:ascii="宋体" w:hAnsi="宋体" w:cs="宋体"/>
                <w:sz w:val="18"/>
                <w:szCs w:val="18"/>
              </w:rPr>
              <w:t>面向国家、行业领域需求，组织编写及择优选用高质量教材和教辅资料，教材建设、选用与评估制度运行良好。</w:t>
            </w:r>
            <w:bookmarkEnd w:id="4"/>
          </w:p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sz w:val="18"/>
                <w:szCs w:val="18"/>
              </w:rPr>
              <w:t>.</w:t>
            </w: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教学组织</w:t>
            </w:r>
            <w:r>
              <w:rPr>
                <w:rFonts w:hint="eastAsia" w:ascii="宋体" w:hAnsi="宋体" w:cs="宋体"/>
                <w:sz w:val="18"/>
                <w:szCs w:val="18"/>
              </w:rPr>
              <w:t>成员近</w:t>
            </w:r>
            <w:r>
              <w:rPr>
                <w:rFonts w:ascii="宋体" w:hAnsi="宋体" w:cs="宋体"/>
                <w:sz w:val="18"/>
                <w:szCs w:val="18"/>
              </w:rPr>
              <w:t>5</w:t>
            </w:r>
            <w:r>
              <w:rPr>
                <w:rFonts w:hint="eastAsia" w:ascii="宋体" w:hAnsi="宋体" w:cs="宋体"/>
                <w:sz w:val="18"/>
                <w:szCs w:val="18"/>
              </w:rPr>
              <w:t>年以主编或副主编身份至少出版1本教材</w:t>
            </w:r>
            <w:bookmarkStart w:id="5" w:name="_Hlk149205810"/>
            <w:r>
              <w:rPr>
                <w:rFonts w:hint="eastAsia" w:ascii="宋体" w:hAnsi="宋体" w:cs="宋体"/>
                <w:sz w:val="18"/>
                <w:szCs w:val="18"/>
              </w:rPr>
              <w:t>或教学专著</w:t>
            </w:r>
            <w:bookmarkEnd w:id="5"/>
            <w:r>
              <w:rPr>
                <w:rFonts w:hint="eastAsia" w:ascii="宋体" w:hAnsi="宋体" w:cs="宋体"/>
                <w:sz w:val="18"/>
                <w:szCs w:val="1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3" w:hRule="atLeast"/>
        </w:trPr>
        <w:tc>
          <w:tcPr>
            <w:tcW w:w="973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5</w:t>
            </w:r>
            <w:r>
              <w:rPr>
                <w:rFonts w:hint="eastAsia" w:ascii="宋体" w:hAnsi="宋体" w:cs="宋体"/>
                <w:szCs w:val="21"/>
              </w:rPr>
              <w:t>.教学改革研究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(</w:t>
            </w:r>
            <w:r>
              <w:rPr>
                <w:rFonts w:ascii="宋体" w:hAnsi="宋体" w:cs="宋体"/>
                <w:szCs w:val="21"/>
              </w:rPr>
              <w:t>10分)</w:t>
            </w: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5</w:t>
            </w:r>
            <w:r>
              <w:rPr>
                <w:rFonts w:hint="eastAsia" w:ascii="宋体" w:hAnsi="宋体" w:cs="宋体"/>
                <w:szCs w:val="21"/>
              </w:rPr>
              <w:t>.1教学改革研究</w:t>
            </w:r>
          </w:p>
        </w:tc>
        <w:tc>
          <w:tcPr>
            <w:tcW w:w="7307" w:type="dxa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1.</w:t>
            </w:r>
            <w:bookmarkStart w:id="6" w:name="_Hlk148002823"/>
            <w:r>
              <w:rPr>
                <w:rFonts w:hint="eastAsia" w:ascii="宋体" w:hAnsi="宋体" w:cs="宋体"/>
                <w:sz w:val="18"/>
                <w:szCs w:val="18"/>
              </w:rPr>
              <w:t>具有详细的教研活动计划，每学期组织开展集体备课、教学讨论、相互听课、教学观摩等活动。</w:t>
            </w:r>
          </w:p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2.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建立教改项目结题成果分享机制，</w:t>
            </w:r>
            <w:r>
              <w:rPr>
                <w:rFonts w:hint="eastAsia" w:ascii="宋体" w:hAnsi="宋体" w:cs="宋体"/>
                <w:sz w:val="18"/>
                <w:szCs w:val="18"/>
              </w:rPr>
              <w:t>每学期结束后及时总结活动开展情况，并形成典型活动成果材料，及时推广应用教学改革成果。</w:t>
            </w:r>
          </w:p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3.</w:t>
            </w:r>
            <w:r>
              <w:rPr>
                <w:rFonts w:hint="eastAsia" w:ascii="宋体" w:hAnsi="宋体" w:cs="宋体"/>
                <w:sz w:val="18"/>
                <w:szCs w:val="18"/>
              </w:rPr>
              <w:t>近3年校级及以上教改项目参与教师占比达到6</w:t>
            </w:r>
            <w:r>
              <w:rPr>
                <w:rFonts w:ascii="宋体" w:hAnsi="宋体" w:cs="宋体"/>
                <w:sz w:val="18"/>
                <w:szCs w:val="18"/>
              </w:rPr>
              <w:t>0%</w:t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，至少获1项省级教学改革研究项目立项、1项校级及以上教学成果奖，在省级及以上学术期刊发表教学改革研究论文3篇（限第一作者或通讯作者）。 </w:t>
            </w:r>
            <w:bookmarkEnd w:id="6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973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6</w:t>
            </w:r>
            <w:r>
              <w:rPr>
                <w:rFonts w:hint="eastAsia" w:ascii="宋体" w:hAnsi="宋体" w:cs="宋体"/>
                <w:szCs w:val="21"/>
              </w:rPr>
              <w:t>.</w:t>
            </w:r>
            <w:r>
              <w:rPr>
                <w:rFonts w:ascii="宋体" w:hAnsi="宋体" w:cs="宋体"/>
                <w:szCs w:val="21"/>
              </w:rPr>
              <w:t>教师队伍建设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(2</w:t>
            </w:r>
            <w:r>
              <w:rPr>
                <w:rFonts w:ascii="宋体" w:hAnsi="宋体" w:cs="宋体"/>
                <w:szCs w:val="21"/>
              </w:rPr>
              <w:t>0分</w:t>
            </w:r>
            <w:r>
              <w:rPr>
                <w:rFonts w:hint="eastAsia" w:ascii="宋体" w:hAnsi="宋体" w:cs="宋体"/>
                <w:szCs w:val="21"/>
              </w:rPr>
              <w:t>)</w:t>
            </w: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6</w:t>
            </w:r>
            <w:r>
              <w:rPr>
                <w:rFonts w:hint="eastAsia" w:ascii="宋体" w:hAnsi="宋体" w:cs="宋体"/>
                <w:szCs w:val="21"/>
              </w:rPr>
              <w:t>.1师资队伍</w:t>
            </w:r>
          </w:p>
        </w:tc>
        <w:tc>
          <w:tcPr>
            <w:tcW w:w="7307" w:type="dxa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1.</w:t>
            </w:r>
            <w:bookmarkStart w:id="7" w:name="_Hlk148002876"/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教学组织</w:t>
            </w:r>
            <w:r>
              <w:rPr>
                <w:rFonts w:hint="eastAsia" w:ascii="宋体" w:hAnsi="宋体" w:cs="宋体"/>
                <w:sz w:val="18"/>
                <w:szCs w:val="18"/>
              </w:rPr>
              <w:t>全体教师具有良好的师德师风，遵守《新时代高校教师职业行为十项准则》，未发生有损教师职业声誉的行为。</w:t>
            </w:r>
          </w:p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2.</w:t>
            </w: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教学组织</w:t>
            </w:r>
            <w:r>
              <w:rPr>
                <w:rFonts w:hint="eastAsia" w:ascii="宋体" w:hAnsi="宋体" w:cs="宋体"/>
                <w:sz w:val="18"/>
                <w:szCs w:val="18"/>
              </w:rPr>
              <w:t>梯队结构合理，教师年龄、学历、专业、职称结构较优。</w:t>
            </w:r>
            <w:bookmarkEnd w:id="7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973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6</w:t>
            </w:r>
            <w:r>
              <w:rPr>
                <w:rFonts w:hint="eastAsia" w:ascii="宋体" w:hAnsi="宋体" w:cs="宋体"/>
                <w:szCs w:val="21"/>
              </w:rPr>
              <w:t>.2</w:t>
            </w:r>
            <w:r>
              <w:rPr>
                <w:rFonts w:ascii="宋体" w:hAnsi="宋体" w:cs="宋体"/>
                <w:szCs w:val="21"/>
              </w:rPr>
              <w:t>教师发展</w:t>
            </w:r>
          </w:p>
        </w:tc>
        <w:tc>
          <w:tcPr>
            <w:tcW w:w="7307" w:type="dxa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1.</w:t>
            </w:r>
            <w:bookmarkStart w:id="8" w:name="_Hlk148002900"/>
            <w:r>
              <w:rPr>
                <w:rFonts w:hint="eastAsia" w:ascii="宋体" w:hAnsi="宋体" w:cs="宋体"/>
                <w:sz w:val="18"/>
                <w:szCs w:val="18"/>
              </w:rPr>
              <w:t>制定教师培养计划，积极组织团队教师、特别是青年骨干教师参加国内外教学研讨会议、进修访学、教学竞赛等，近3年至少获1项省级及以上教师教学竞赛奖励。</w:t>
            </w:r>
          </w:p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2.对新入职教师开展系统培训并配备指导教师，传帮带机制健全，运行效果良好。</w:t>
            </w:r>
            <w:bookmarkEnd w:id="8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973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7</w:t>
            </w:r>
            <w:r>
              <w:rPr>
                <w:rFonts w:hint="eastAsia" w:ascii="宋体" w:hAnsi="宋体" w:cs="宋体"/>
                <w:szCs w:val="21"/>
              </w:rPr>
              <w:t>.</w:t>
            </w:r>
            <w:r>
              <w:rPr>
                <w:rFonts w:ascii="宋体" w:hAnsi="宋体" w:cs="宋体"/>
                <w:szCs w:val="21"/>
              </w:rPr>
              <w:t>实践</w:t>
            </w:r>
            <w:r>
              <w:rPr>
                <w:rFonts w:hint="eastAsia" w:ascii="宋体" w:hAnsi="宋体" w:cs="宋体"/>
                <w:szCs w:val="21"/>
              </w:rPr>
              <w:t>育人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(</w:t>
            </w:r>
            <w:r>
              <w:rPr>
                <w:rFonts w:ascii="宋体" w:hAnsi="宋体" w:cs="宋体"/>
                <w:szCs w:val="21"/>
              </w:rPr>
              <w:t>10分)</w:t>
            </w:r>
            <w:r>
              <w:rPr>
                <w:rFonts w:hint="eastAsia" w:ascii="宋体" w:hAnsi="宋体" w:cs="宋体"/>
                <w:szCs w:val="21"/>
              </w:rPr>
              <w:t>（公共基础课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教学组织</w:t>
            </w:r>
            <w:r>
              <w:rPr>
                <w:rFonts w:hint="eastAsia" w:ascii="宋体" w:hAnsi="宋体" w:cs="宋体"/>
                <w:szCs w:val="21"/>
              </w:rPr>
              <w:t>不纳入此项评价）</w:t>
            </w: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7</w:t>
            </w:r>
            <w:r>
              <w:rPr>
                <w:rFonts w:hint="eastAsia" w:ascii="宋体" w:hAnsi="宋体" w:cs="宋体"/>
                <w:szCs w:val="21"/>
              </w:rPr>
              <w:t>.1实践教学</w:t>
            </w:r>
          </w:p>
        </w:tc>
        <w:tc>
          <w:tcPr>
            <w:tcW w:w="7307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1.</w:t>
            </w:r>
            <w:bookmarkStart w:id="9" w:name="_Hlk148002930"/>
            <w:r>
              <w:rPr>
                <w:rFonts w:hint="eastAsia" w:ascii="宋体" w:hAnsi="宋体" w:cs="宋体"/>
                <w:sz w:val="18"/>
                <w:szCs w:val="18"/>
              </w:rPr>
              <w:t>科学制定实践教学方案（实践大纲），规范设置实践教学环节，有效开展校内实践教学和校外实习实训，</w:t>
            </w:r>
            <w:r>
              <w:rPr>
                <w:rFonts w:ascii="宋体" w:hAnsi="宋体" w:cs="宋体"/>
                <w:sz w:val="18"/>
                <w:szCs w:val="18"/>
              </w:rPr>
              <w:t>实践教学经费</w:t>
            </w:r>
            <w:r>
              <w:rPr>
                <w:rFonts w:hint="eastAsia" w:ascii="宋体" w:hAnsi="宋体" w:cs="宋体"/>
                <w:sz w:val="18"/>
                <w:szCs w:val="18"/>
              </w:rPr>
              <w:t>充足</w:t>
            </w:r>
            <w:r>
              <w:rPr>
                <w:rFonts w:ascii="宋体" w:hAnsi="宋体" w:cs="宋体"/>
                <w:sz w:val="18"/>
                <w:szCs w:val="18"/>
              </w:rPr>
              <w:t>。</w:t>
            </w:r>
          </w:p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2.</w:t>
            </w:r>
            <w:r>
              <w:rPr>
                <w:rFonts w:hint="eastAsia" w:ascii="宋体" w:hAnsi="宋体" w:cs="宋体"/>
                <w:sz w:val="18"/>
                <w:szCs w:val="18"/>
              </w:rPr>
              <w:t>创新创业教育实现全覆盖，与专业教育深度融合；指导学生参加创新创业大赛和学科竞赛，近3年至少获得1项省级及以上奖励。</w:t>
            </w:r>
            <w:bookmarkEnd w:id="9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973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7</w:t>
            </w:r>
            <w:r>
              <w:rPr>
                <w:rFonts w:hint="eastAsia" w:ascii="宋体" w:hAnsi="宋体" w:cs="宋体"/>
                <w:szCs w:val="21"/>
              </w:rPr>
              <w:t>.2实习基地（实验室）管理</w:t>
            </w:r>
          </w:p>
        </w:tc>
        <w:tc>
          <w:tcPr>
            <w:tcW w:w="7307" w:type="dxa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1.实习（实训）条件满足要求且不断改善，实习（实训）管理规章制度健全，积极与校外企业、科研机构等单位共建稳定的校外实习（实训）基地，具有校外实践教学指导团队。</w:t>
            </w:r>
          </w:p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2.</w:t>
            </w:r>
            <w:r>
              <w:rPr>
                <w:rFonts w:hint="eastAsia" w:ascii="宋体" w:hAnsi="宋体" w:cs="宋体"/>
                <w:sz w:val="18"/>
                <w:szCs w:val="18"/>
              </w:rPr>
              <w:t>实验室管理制度完备，过程管理规范，注重实践安全，具有完整的实验设备使用日志。（无实验室的此项不计分）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973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8</w:t>
            </w:r>
            <w:r>
              <w:rPr>
                <w:rFonts w:hint="eastAsia" w:ascii="宋体" w:hAnsi="宋体" w:cs="宋体"/>
                <w:szCs w:val="21"/>
              </w:rPr>
              <w:t>.</w:t>
            </w:r>
            <w:r>
              <w:rPr>
                <w:rFonts w:ascii="宋体" w:hAnsi="宋体" w:cs="宋体"/>
                <w:szCs w:val="21"/>
              </w:rPr>
              <w:t>特色优势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(</w:t>
            </w:r>
            <w:r>
              <w:rPr>
                <w:rFonts w:ascii="宋体" w:hAnsi="宋体" w:cs="宋体"/>
                <w:szCs w:val="21"/>
              </w:rPr>
              <w:t>20分)</w:t>
            </w:r>
          </w:p>
        </w:tc>
        <w:tc>
          <w:tcPr>
            <w:tcW w:w="8314" w:type="dxa"/>
            <w:gridSpan w:val="2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创造性地开展与其工作任务相一致的活动，在组织制度建设、师资队伍建设、教学管理、教学研究改革、专业建设、课程建设等方面形成独特优势。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NkMWY5NDA3NjM0MzNkNGVmMmY1NzQ0YjY3OGIwMDQifQ=="/>
  </w:docVars>
  <w:rsids>
    <w:rsidRoot w:val="27F355C6"/>
    <w:rsid w:val="27F3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2024-03-18T01:00:00Z</dcterms:created>
  <dc:creator>Administrator</dc:creator>
  <cp:lastModifiedBy>Administrator</cp:lastModifiedBy>
  <dcterms:modified xsi:type="dcterms:W3CDTF">2024-03-18T01:01:24Z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FC63196054BF46A9952E91C7C84DCFE6_11</vt:lpwstr>
  </property>
</Properties>
</file>