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宋体" w:cs="宋体" w:eastAsia="宋体" w:hAnsi="宋体" w:hint="eastAsia"/>
          <w:sz w:val="44"/>
          <w:szCs w:val="36"/>
          <w:lang w:val="en-US" w:eastAsia="zh-CN"/>
        </w:rPr>
      </w:pPr>
    </w:p>
    <w:p>
      <w:pPr>
        <w:pStyle w:val="style0"/>
        <w:jc w:val="center"/>
        <w:rPr>
          <w:rFonts w:ascii="宋体" w:cs="宋体" w:eastAsia="宋体" w:hAnsi="宋体" w:hint="eastAsia"/>
          <w:sz w:val="44"/>
          <w:szCs w:val="36"/>
          <w:lang w:val="en-US" w:eastAsia="zh-CN"/>
        </w:rPr>
      </w:pPr>
    </w:p>
    <w:p>
      <w:pPr>
        <w:pStyle w:val="style0"/>
        <w:jc w:val="center"/>
        <w:rPr>
          <w:rFonts w:ascii="宋体" w:cs="宋体" w:eastAsia="宋体" w:hAnsi="宋体" w:hint="eastAsia"/>
          <w:sz w:val="44"/>
          <w:szCs w:val="36"/>
        </w:rPr>
      </w:pPr>
      <w:r>
        <w:rPr>
          <w:rFonts w:ascii="宋体" w:cs="宋体" w:eastAsia="宋体" w:hAnsi="宋体" w:hint="eastAsia"/>
          <w:sz w:val="44"/>
          <w:szCs w:val="36"/>
          <w:lang w:val="en-US" w:eastAsia="zh-CN"/>
        </w:rPr>
        <w:t>中南林业科技大学涉外学院</w:t>
      </w:r>
      <w:r>
        <w:rPr>
          <w:rFonts w:ascii="宋体" w:cs="宋体" w:eastAsia="宋体" w:hAnsi="宋体" w:hint="eastAsia"/>
          <w:sz w:val="44"/>
          <w:szCs w:val="36"/>
        </w:rPr>
        <w:t>教学成果奖</w:t>
      </w:r>
    </w:p>
    <w:p>
      <w:pPr>
        <w:pStyle w:val="style0"/>
        <w:spacing w:lineRule="exact" w:line="240"/>
        <w:jc w:val="center"/>
        <w:rPr>
          <w:rFonts w:eastAsia="方正小标宋简体"/>
          <w:spacing w:val="200"/>
          <w:sz w:val="48"/>
          <w:szCs w:val="36"/>
        </w:rPr>
      </w:pPr>
    </w:p>
    <w:p>
      <w:pPr>
        <w:pStyle w:val="style0"/>
        <w:jc w:val="center"/>
        <w:rPr>
          <w:rFonts w:ascii="宋体" w:cs="宋体" w:eastAsia="宋体" w:hAnsi="宋体" w:hint="eastAsia"/>
          <w:sz w:val="64"/>
          <w:szCs w:val="52"/>
        </w:rPr>
      </w:pPr>
      <w:r>
        <w:rPr>
          <w:rFonts w:ascii="宋体" w:cs="宋体" w:eastAsia="宋体" w:hAnsi="宋体" w:hint="eastAsia"/>
          <w:sz w:val="64"/>
          <w:szCs w:val="52"/>
        </w:rPr>
        <w:t>申    报    书</w:t>
      </w:r>
    </w:p>
    <w:p>
      <w:pPr>
        <w:pStyle w:val="style0"/>
        <w:rPr>
          <w:rFonts w:eastAsia="仿宋"/>
          <w:sz w:val="30"/>
          <w:szCs w:val="30"/>
        </w:rPr>
      </w:pPr>
    </w:p>
    <w:p>
      <w:pPr>
        <w:pStyle w:val="style0"/>
        <w:spacing w:lineRule="auto" w:line="360"/>
        <w:ind w:firstLine="1077"/>
        <w:rPr>
          <w:rFonts w:eastAsia="仿宋"/>
          <w:sz w:val="30"/>
          <w:szCs w:val="30"/>
        </w:rPr>
      </w:pPr>
    </w:p>
    <w:p>
      <w:pPr>
        <w:pStyle w:val="style0"/>
        <w:snapToGrid w:val="false"/>
        <w:jc w:val="center"/>
        <w:rPr>
          <w:rFonts w:eastAsia="仿宋" w:hint="eastAsia"/>
          <w:sz w:val="30"/>
          <w:szCs w:val="30"/>
          <w:lang w:val="en-US" w:eastAsia="zh-CN"/>
        </w:rPr>
      </w:pPr>
      <w:r>
        <w:rPr>
          <w:rFonts w:eastAsia="仿宋" w:hint="eastAsia"/>
          <w:sz w:val="30"/>
          <w:szCs w:val="30"/>
          <w:lang w:val="en-US" w:eastAsia="zh-CN"/>
        </w:rPr>
        <w:t xml:space="preserve">       </w:t>
      </w:r>
      <w:r>
        <w:rPr>
          <w:rFonts w:eastAsia="仿宋"/>
          <w:sz w:val="30"/>
          <w:szCs w:val="30"/>
        </w:rPr>
        <w:t xml:space="preserve">成  果  名  称 </w:t>
      </w:r>
      <w:r>
        <w:rPr>
          <w:rFonts w:eastAsia="仿宋" w:hint="eastAsia"/>
          <w:sz w:val="30"/>
          <w:szCs w:val="30"/>
          <w:lang w:val="en-US" w:eastAsia="zh-CN"/>
        </w:rPr>
        <w:t xml:space="preserve">   财经类国际化高质量人才培养模式                         </w:t>
      </w:r>
    </w:p>
    <w:p>
      <w:pPr>
        <w:pStyle w:val="style0"/>
        <w:snapToGrid/>
        <w:spacing w:afterAutospacing="false" w:lineRule="auto" w:line="360"/>
        <w:ind w:left="3780" w:leftChars="0" w:hanging="3780" w:hangingChars="1260"/>
        <w:jc w:val="both"/>
        <w:rPr>
          <w:rFonts w:eastAsia="仿宋" w:hint="default"/>
          <w:sz w:val="30"/>
          <w:szCs w:val="30"/>
          <w:lang w:val="en-US"/>
        </w:rPr>
      </w:pPr>
      <w:r>
        <w:rPr>
          <w:rFonts w:eastAsia="仿宋" w:hint="eastAsia"/>
          <w:sz w:val="30"/>
          <w:szCs w:val="30"/>
          <w:lang w:val="en-US" w:eastAsia="zh-CN"/>
        </w:rPr>
        <w:t xml:space="preserve">                         探索与实践——以会计与金融国际  实验班为例</w:t>
      </w:r>
    </w:p>
    <w:p>
      <w:pPr>
        <w:pStyle w:val="style0"/>
        <w:spacing w:beforeAutospacing="false" w:lineRule="auto" w:line="360"/>
        <w:ind w:firstLine="1077"/>
        <w:rPr>
          <w:rFonts w:eastAsia="仿宋"/>
          <w:sz w:val="30"/>
          <w:szCs w:val="30"/>
        </w:rPr>
      </w:pPr>
      <w:r>
        <w:rPr>
          <w:rFonts w:eastAsia="仿宋"/>
          <w:sz w:val="30"/>
          <w:szCs w:val="30"/>
        </w:rPr>
        <w:t xml:space="preserve">  </w:t>
      </w:r>
    </w:p>
    <w:p>
      <w:pPr>
        <w:pStyle w:val="style0"/>
        <w:spacing w:lineRule="auto" w:line="360"/>
        <w:ind w:firstLine="1077"/>
        <w:rPr>
          <w:rFonts w:eastAsia="仿宋" w:hint="default"/>
          <w:sz w:val="30"/>
          <w:szCs w:val="30"/>
          <w:lang w:val="en-US" w:eastAsia="zh-CN"/>
        </w:rPr>
      </w:pPr>
      <w:r>
        <w:rPr>
          <w:rFonts w:eastAsia="仿宋"/>
          <w:sz w:val="30"/>
          <w:szCs w:val="30"/>
        </w:rPr>
        <w:t xml:space="preserve">成果完成人姓名 </w:t>
      </w:r>
      <w:r>
        <w:rPr>
          <w:rFonts w:eastAsia="仿宋" w:hint="eastAsia"/>
          <w:sz w:val="30"/>
          <w:szCs w:val="30"/>
          <w:lang w:val="en-US" w:eastAsia="zh-CN"/>
        </w:rPr>
        <w:t xml:space="preserve">   肖 菲，欧 璇，梅 宸，蒋敏周</w:t>
      </w:r>
    </w:p>
    <w:p>
      <w:pPr>
        <w:pStyle w:val="style0"/>
        <w:spacing w:lineRule="auto" w:line="360"/>
        <w:ind w:firstLine="1077"/>
        <w:rPr>
          <w:rFonts w:eastAsia="仿宋"/>
          <w:spacing w:val="68"/>
          <w:sz w:val="30"/>
          <w:szCs w:val="30"/>
        </w:rPr>
      </w:pPr>
      <w:r>
        <w:rPr>
          <w:rFonts w:eastAsia="仿宋"/>
          <w:spacing w:val="68"/>
          <w:sz w:val="30"/>
          <w:szCs w:val="30"/>
        </w:rPr>
        <w:t xml:space="preserve"> </w:t>
      </w:r>
    </w:p>
    <w:p>
      <w:pPr>
        <w:pStyle w:val="style0"/>
        <w:spacing w:lineRule="exact" w:line="540"/>
        <w:ind w:firstLine="1077"/>
        <w:rPr>
          <w:rFonts w:eastAsia="仿宋" w:hint="default"/>
          <w:sz w:val="30"/>
          <w:szCs w:val="30"/>
          <w:lang w:val="en-US" w:eastAsia="zh-CN"/>
        </w:rPr>
      </w:pPr>
      <w:r>
        <w:rPr>
          <w:rFonts w:eastAsia="仿宋"/>
          <w:sz w:val="30"/>
          <w:szCs w:val="30"/>
        </w:rPr>
        <w:t>成果完成单位名称</w:t>
      </w:r>
      <w:r>
        <w:rPr>
          <w:rFonts w:eastAsia="仿宋" w:hint="eastAsia"/>
          <w:sz w:val="30"/>
          <w:szCs w:val="30"/>
          <w:lang w:val="en-US" w:eastAsia="zh-CN"/>
        </w:rPr>
        <w:t xml:space="preserve">  中南林业科技大学涉外学院</w:t>
      </w:r>
    </w:p>
    <w:p>
      <w:pPr>
        <w:pStyle w:val="style0"/>
        <w:spacing w:lineRule="exact" w:line="540"/>
        <w:ind w:firstLine="1077"/>
        <w:rPr>
          <w:rFonts w:eastAsia="仿宋"/>
          <w:spacing w:val="68"/>
          <w:sz w:val="30"/>
          <w:szCs w:val="30"/>
        </w:rPr>
      </w:pPr>
      <w:r>
        <w:rPr>
          <w:rFonts w:eastAsia="仿宋"/>
          <w:spacing w:val="68"/>
          <w:sz w:val="30"/>
          <w:szCs w:val="30"/>
        </w:rPr>
        <w:t xml:space="preserve"> </w:t>
      </w:r>
    </w:p>
    <w:p>
      <w:pPr>
        <w:pStyle w:val="style0"/>
        <w:spacing w:lineRule="exact" w:line="540"/>
        <w:ind w:firstLine="1079"/>
        <w:rPr>
          <w:rFonts w:eastAsia="仿宋" w:hint="default"/>
          <w:sz w:val="30"/>
          <w:szCs w:val="30"/>
          <w:lang w:val="en-US" w:eastAsia="zh-CN"/>
        </w:rPr>
      </w:pPr>
      <w:r>
        <w:rPr>
          <w:rFonts w:eastAsia="仿宋"/>
          <w:sz w:val="30"/>
          <w:szCs w:val="30"/>
        </w:rPr>
        <w:t xml:space="preserve">成 果 科 类 </w:t>
      </w:r>
      <w:r>
        <w:rPr>
          <w:rFonts w:eastAsia="仿宋" w:hint="eastAsia"/>
          <w:sz w:val="30"/>
          <w:szCs w:val="30"/>
          <w:lang w:val="en-US" w:eastAsia="zh-CN"/>
        </w:rPr>
        <w:t xml:space="preserve">      经济学</w:t>
      </w:r>
    </w:p>
    <w:p>
      <w:pPr>
        <w:pStyle w:val="style0"/>
        <w:spacing w:lineRule="exact" w:line="540"/>
        <w:ind w:firstLine="1079"/>
        <w:rPr>
          <w:rFonts w:eastAsia="仿宋"/>
          <w:sz w:val="30"/>
          <w:szCs w:val="30"/>
        </w:rPr>
      </w:pPr>
    </w:p>
    <w:p>
      <w:pPr>
        <w:pStyle w:val="style0"/>
        <w:spacing w:lineRule="exact" w:line="540"/>
        <w:ind w:firstLine="1079"/>
        <w:rPr>
          <w:rFonts w:eastAsia="仿宋" w:hint="default"/>
          <w:sz w:val="30"/>
          <w:szCs w:val="30"/>
          <w:lang w:val="en-US" w:eastAsia="zh-CN"/>
        </w:rPr>
      </w:pPr>
      <w:r>
        <w:rPr>
          <w:rFonts w:eastAsia="仿宋"/>
          <w:sz w:val="30"/>
          <w:szCs w:val="30"/>
        </w:rPr>
        <w:t xml:space="preserve">类 别 代 码             </w:t>
      </w:r>
      <w:r>
        <w:rPr>
          <w:rFonts w:eastAsia="仿宋"/>
          <w:sz w:val="44"/>
          <w:szCs w:val="44"/>
        </w:rPr>
        <w:t>□□□□</w:t>
      </w:r>
    </w:p>
    <w:p>
      <w:pPr>
        <w:pStyle w:val="style0"/>
        <w:spacing w:before="120" w:beforeLines="50" w:after="120" w:afterLines="50" w:lineRule="exact" w:line="540"/>
        <w:ind w:firstLine="1077"/>
        <w:rPr>
          <w:rFonts w:eastAsia="仿宋"/>
          <w:sz w:val="18"/>
          <w:szCs w:val="18"/>
        </w:rPr>
      </w:pPr>
    </w:p>
    <w:p>
      <w:pPr>
        <w:pStyle w:val="style0"/>
        <w:spacing w:lineRule="exact" w:line="540"/>
        <w:ind w:firstLine="1050" w:firstLineChars="350"/>
        <w:rPr>
          <w:rFonts w:eastAsia="仿宋"/>
          <w:sz w:val="30"/>
          <w:szCs w:val="30"/>
        </w:rPr>
      </w:pPr>
      <w:r>
        <w:rPr>
          <w:rFonts w:eastAsia="仿宋"/>
          <w:sz w:val="30"/>
          <w:szCs w:val="30"/>
        </w:rPr>
        <w:t xml:space="preserve">填 表 时 间        </w:t>
      </w:r>
      <w:r>
        <w:rPr>
          <w:rFonts w:eastAsia="仿宋" w:hint="eastAsia"/>
          <w:sz w:val="30"/>
          <w:szCs w:val="30"/>
          <w:lang w:val="en-US" w:eastAsia="zh-CN"/>
        </w:rPr>
        <w:t>2024</w:t>
      </w:r>
      <w:r>
        <w:rPr>
          <w:rFonts w:eastAsia="仿宋"/>
          <w:sz w:val="30"/>
          <w:szCs w:val="30"/>
        </w:rPr>
        <w:t xml:space="preserve">年  </w:t>
      </w:r>
      <w:r>
        <w:rPr>
          <w:rFonts w:eastAsia="仿宋" w:hint="eastAsia"/>
          <w:sz w:val="30"/>
          <w:szCs w:val="30"/>
          <w:lang w:val="en-US" w:eastAsia="zh-CN"/>
        </w:rPr>
        <w:t>6</w:t>
      </w:r>
      <w:r>
        <w:rPr>
          <w:rFonts w:eastAsia="仿宋"/>
          <w:sz w:val="30"/>
          <w:szCs w:val="30"/>
        </w:rPr>
        <w:t xml:space="preserve">  月  </w:t>
      </w:r>
      <w:r>
        <w:rPr>
          <w:rFonts w:eastAsia="仿宋" w:hint="eastAsia"/>
          <w:sz w:val="30"/>
          <w:szCs w:val="30"/>
          <w:lang w:val="en-US" w:eastAsia="zh-CN"/>
        </w:rPr>
        <w:t>15</w:t>
      </w:r>
      <w:r>
        <w:rPr>
          <w:rFonts w:eastAsia="仿宋"/>
          <w:sz w:val="30"/>
          <w:szCs w:val="30"/>
        </w:rPr>
        <w:t xml:space="preserve">  日</w:t>
      </w:r>
    </w:p>
    <w:p>
      <w:pPr>
        <w:pStyle w:val="style0"/>
        <w:spacing w:lineRule="exact" w:line="540"/>
        <w:jc w:val="both"/>
        <w:rPr>
          <w:rFonts w:eastAsia="仿宋"/>
          <w:sz w:val="30"/>
          <w:szCs w:val="30"/>
        </w:rPr>
      </w:pPr>
    </w:p>
    <w:p>
      <w:pPr>
        <w:pStyle w:val="style0"/>
        <w:spacing w:lineRule="exact" w:line="540"/>
        <w:ind w:firstLine="1050" w:firstLineChars="350"/>
        <w:jc w:val="center"/>
        <w:rPr>
          <w:rFonts w:eastAsia="仿宋"/>
          <w:sz w:val="30"/>
          <w:szCs w:val="30"/>
        </w:rPr>
      </w:pPr>
      <w:r>
        <w:rPr>
          <w:rFonts w:eastAsia="仿宋" w:hint="eastAsia"/>
          <w:sz w:val="30"/>
          <w:szCs w:val="30"/>
          <w:lang w:val="en-US" w:eastAsia="zh-CN"/>
        </w:rPr>
        <w:t>教务处</w:t>
      </w:r>
      <w:r>
        <w:rPr>
          <w:rFonts w:eastAsia="仿宋"/>
          <w:sz w:val="30"/>
          <w:szCs w:val="30"/>
        </w:rPr>
        <w:t>制</w:t>
      </w:r>
    </w:p>
    <w:p>
      <w:pPr>
        <w:pStyle w:val="style0"/>
        <w:spacing w:lineRule="exact" w:line="540"/>
        <w:ind w:firstLine="1050" w:firstLineChars="350"/>
        <w:jc w:val="center"/>
        <w:rPr>
          <w:rFonts w:eastAsia="仿宋"/>
          <w:sz w:val="30"/>
          <w:szCs w:val="30"/>
        </w:rPr>
      </w:pPr>
      <w:r>
        <w:rPr>
          <w:rFonts w:eastAsia="仿宋"/>
          <w:sz w:val="30"/>
          <w:szCs w:val="30"/>
        </w:rPr>
        <w:t>20</w:t>
      </w:r>
      <w:r>
        <w:rPr>
          <w:rFonts w:eastAsia="仿宋" w:hint="eastAsia"/>
          <w:sz w:val="30"/>
          <w:szCs w:val="30"/>
          <w:lang w:val="en-US" w:eastAsia="zh-CN"/>
        </w:rPr>
        <w:t>24</w:t>
      </w:r>
      <w:r>
        <w:rPr>
          <w:rFonts w:eastAsia="仿宋"/>
          <w:sz w:val="30"/>
          <w:szCs w:val="30"/>
        </w:rPr>
        <w:t>年1月</w:t>
      </w:r>
    </w:p>
    <w:p>
      <w:pPr>
        <w:pStyle w:val="style0"/>
        <w:snapToGrid w:val="false"/>
        <w:jc w:val="center"/>
        <w:rPr>
          <w:rFonts w:eastAsia="方正小标宋_GBK"/>
          <w:spacing w:val="200"/>
          <w:sz w:val="44"/>
          <w:szCs w:val="44"/>
        </w:rPr>
        <w:sectPr>
          <w:pgSz w:w="11906" w:h="16838" w:orient="portrait"/>
          <w:pgMar w:top="1440" w:right="1800" w:bottom="1440" w:left="1800" w:header="851" w:footer="992" w:gutter="0"/>
          <w:cols w:space="425" w:num="1"/>
          <w:docGrid w:type="lines" w:linePitch="312" w:charSpace="0"/>
        </w:sectPr>
      </w:pPr>
    </w:p>
    <w:p>
      <w:pPr>
        <w:pStyle w:val="style0"/>
        <w:snapToGrid w:val="false"/>
        <w:jc w:val="center"/>
        <w:rPr>
          <w:rFonts w:eastAsia="方正小标宋_GBK"/>
          <w:spacing w:val="200"/>
          <w:sz w:val="44"/>
          <w:szCs w:val="44"/>
        </w:rPr>
      </w:pPr>
    </w:p>
    <w:p>
      <w:pPr>
        <w:pStyle w:val="style0"/>
        <w:snapToGrid w:val="false"/>
        <w:jc w:val="center"/>
        <w:rPr>
          <w:rFonts w:eastAsia="方正小标宋_GBK"/>
          <w:sz w:val="44"/>
          <w:szCs w:val="44"/>
        </w:rPr>
      </w:pPr>
      <w:r>
        <w:rPr>
          <w:rFonts w:eastAsia="方正小标宋_GBK"/>
          <w:spacing w:val="200"/>
          <w:sz w:val="44"/>
          <w:szCs w:val="44"/>
        </w:rPr>
        <w:t>填表说</w:t>
      </w:r>
      <w:r>
        <w:rPr>
          <w:rFonts w:eastAsia="方正小标宋_GBK"/>
          <w:sz w:val="44"/>
          <w:szCs w:val="44"/>
        </w:rPr>
        <w:t>明</w:t>
      </w:r>
    </w:p>
    <w:p>
      <w:pPr>
        <w:pStyle w:val="style0"/>
        <w:rPr/>
      </w:pPr>
    </w:p>
    <w:p>
      <w:pPr>
        <w:pStyle w:val="style0"/>
        <w:rPr/>
      </w:pPr>
    </w:p>
    <w:p>
      <w:pPr>
        <w:pStyle w:val="style0"/>
        <w:spacing w:lineRule="auto" w:line="360"/>
        <w:ind w:firstLine="600"/>
        <w:rPr/>
      </w:pPr>
      <w:r>
        <w:t>1．成果名称：字数（含符号）不超过35个汉字。</w:t>
      </w:r>
    </w:p>
    <w:p>
      <w:pPr>
        <w:pStyle w:val="style0"/>
        <w:spacing w:lineRule="auto" w:line="360"/>
        <w:ind w:firstLine="600"/>
        <w:rPr/>
      </w:pPr>
      <w:r>
        <w:t xml:space="preserve">2. 成果科类按照教育部颁布的《普通高等学校本科专业目录（2020年）》的学科门类分类（规范）填写。综合类成果填其他。 </w:t>
      </w:r>
    </w:p>
    <w:p>
      <w:pPr>
        <w:pStyle w:val="style0"/>
        <w:adjustRightInd w:val="false"/>
        <w:spacing w:lineRule="auto" w:line="360"/>
        <w:rPr/>
      </w:pPr>
      <w:r>
        <w:t xml:space="preserve">    3．成果类别代码组成形式为：abcd，其中：</w:t>
      </w:r>
    </w:p>
    <w:p>
      <w:pPr>
        <w:pStyle w:val="style0"/>
        <w:spacing w:lineRule="auto" w:line="360"/>
        <w:rPr/>
      </w:pPr>
      <w:r>
        <w:t xml:space="preserve">    ab：成果所属科类代码：填写科类代码一般应按成果所属学科代码填写。哲学—01，经济学—02，法学—03，教育学—04，文学—05，历史学—06，理学—07，工学—08，农学—09，医学—10，军事学—11，管理学—12，艺术学—13，其他—14。</w:t>
      </w:r>
    </w:p>
    <w:p>
      <w:pPr>
        <w:pStyle w:val="style0"/>
        <w:spacing w:lineRule="auto" w:line="360"/>
        <w:rPr/>
      </w:pPr>
      <w:r>
        <w:t xml:space="preserve">    c：成果属普通教育填1，继续教育填2，其他填0。</w:t>
      </w:r>
    </w:p>
    <w:p>
      <w:pPr>
        <w:pStyle w:val="style0"/>
        <w:spacing w:lineRule="auto" w:line="360"/>
        <w:rPr/>
      </w:pPr>
      <w:r>
        <w:t xml:space="preserve">    d：成果属本科教育填1，研究生教育填2，其他填0。</w:t>
      </w:r>
    </w:p>
    <w:p>
      <w:pPr>
        <w:pStyle w:val="style0"/>
        <w:spacing w:lineRule="auto" w:line="360"/>
        <w:rPr/>
      </w:pPr>
      <w:r>
        <w:t xml:space="preserve">    4</w:t>
      </w:r>
      <w:r>
        <w:rPr>
          <w:rFonts w:hint="eastAsia"/>
          <w:lang w:val="en-US" w:eastAsia="zh-CN"/>
        </w:rPr>
        <w:t>.</w:t>
      </w:r>
      <w:r>
        <w:t>成果起止时间：起始时间指立项研究或开始研制的日期；完成时间指成果开始实施（包括试行）的日期。</w:t>
      </w:r>
    </w:p>
    <w:p>
      <w:pPr>
        <w:pStyle w:val="style0"/>
        <w:spacing w:lineRule="auto" w:line="360"/>
        <w:ind w:firstLine="600"/>
        <w:rPr/>
      </w:pPr>
      <w:r>
        <w:rPr>
          <w:rFonts w:hint="eastAsia"/>
          <w:lang w:val="en-US" w:eastAsia="zh-CN"/>
        </w:rPr>
        <w:t>5</w:t>
      </w:r>
      <w:r>
        <w:t>．本申</w:t>
      </w:r>
      <w:r>
        <w:rPr>
          <w:rFonts w:hint="eastAsia"/>
          <w:lang w:val="en-US" w:eastAsia="zh-CN"/>
        </w:rPr>
        <w:t>报</w:t>
      </w:r>
      <w:r>
        <w:t>书统一用A4纸双面打印，正文内容</w:t>
      </w:r>
      <w:r>
        <w:rPr>
          <w:rFonts w:ascii="仿宋_GB2312" w:eastAsia="仿宋_GB2312" w:hAnsi="Courier New" w:hint="eastAsia"/>
          <w:sz w:val="32"/>
          <w:szCs w:val="20"/>
          <w:lang w:val="en-US" w:eastAsia="zh-CN"/>
        </w:rPr>
        <w:t>统一用小四号宋体字</w:t>
      </w:r>
      <w:r>
        <w:t>。</w:t>
      </w:r>
      <w:r>
        <w:rPr>
          <w:rFonts w:ascii="仿宋_GB2312" w:eastAsia="仿宋_GB2312" w:hAnsi="Courier New" w:hint="eastAsia"/>
          <w:sz w:val="32"/>
          <w:szCs w:val="20"/>
          <w:lang w:val="en-US" w:eastAsia="zh-CN"/>
        </w:rPr>
        <w:t>首段首行缩进2字符，行距：固定值18磅。页码：宋体小四号，阿拉伯数字</w:t>
      </w:r>
      <w:r>
        <w:rPr>
          <w:rFonts w:ascii="仿宋_GB2312" w:hAnsi="Courier New" w:hint="eastAsia"/>
          <w:sz w:val="32"/>
          <w:szCs w:val="20"/>
          <w:lang w:val="en-US" w:eastAsia="zh-CN"/>
        </w:rPr>
        <w:t>。</w:t>
      </w:r>
    </w:p>
    <w:p>
      <w:pPr>
        <w:pStyle w:val="style0"/>
        <w:jc w:val="center"/>
        <w:rPr>
          <w:rFonts w:eastAsia="黑体"/>
        </w:rPr>
        <w:sectPr>
          <w:footerReference w:type="default" r:id="rId2"/>
          <w:pgSz w:w="11906" w:h="16838" w:orient="portrait"/>
          <w:pgMar w:top="1440" w:right="1800" w:bottom="1440" w:left="1800" w:header="851" w:footer="992" w:gutter="0"/>
          <w:pgNumType w:start="1"/>
          <w:cols w:space="425" w:num="1"/>
          <w:docGrid w:type="lines" w:linePitch="312" w:charSpace="0"/>
        </w:sectPr>
      </w:pPr>
    </w:p>
    <w:p>
      <w:pPr>
        <w:pStyle w:val="style0"/>
        <w:jc w:val="center"/>
        <w:rPr>
          <w:rFonts w:eastAsia="黑体"/>
        </w:rPr>
      </w:pPr>
      <w:r>
        <w:rPr>
          <w:rFonts w:eastAsia="黑体"/>
        </w:rPr>
        <w:t>一、 成 果 简 介（可另加附页）</w:t>
      </w:r>
    </w:p>
    <w:tbl>
      <w:tblPr>
        <w:tblStyle w:val="style105"/>
        <w:tblW w:w="886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
      <w:tblGrid>
        <w:gridCol w:w="970"/>
        <w:gridCol w:w="1623"/>
        <w:gridCol w:w="2687"/>
        <w:gridCol w:w="1683"/>
        <w:gridCol w:w="1904"/>
      </w:tblGrid>
      <w:tr>
        <w:trPr>
          <w:trHeight w:val="613" w:hRule="atLeast"/>
          <w:jc w:val="center"/>
        </w:trPr>
        <w:tc>
          <w:tcPr>
            <w:tcW w:w="970" w:type="dxa"/>
            <w:tcBorders/>
            <w:vAlign w:val="center"/>
          </w:tcPr>
          <w:p>
            <w:pPr>
              <w:pStyle w:val="style0"/>
              <w:snapToGrid w:val="false"/>
              <w:ind w:left="27"/>
              <w:jc w:val="center"/>
              <w:rPr>
                <w:rFonts w:eastAsia="仿宋"/>
                <w:sz w:val="28"/>
                <w:szCs w:val="28"/>
              </w:rPr>
            </w:pPr>
            <w:r>
              <w:rPr>
                <w:rFonts w:eastAsia="仿宋"/>
                <w:sz w:val="28"/>
                <w:szCs w:val="28"/>
              </w:rPr>
              <w:t>成果名称</w:t>
            </w:r>
          </w:p>
        </w:tc>
        <w:tc>
          <w:tcPr>
            <w:tcW w:w="7897" w:type="dxa"/>
            <w:gridSpan w:val="4"/>
            <w:tcBorders/>
            <w:vAlign w:val="center"/>
          </w:tcPr>
          <w:p>
            <w:pPr>
              <w:pStyle w:val="style0"/>
              <w:snapToGrid w:val="false"/>
              <w:jc w:val="center"/>
              <w:rPr>
                <w:rFonts w:ascii="宋体" w:cs="宋体" w:eastAsia="宋体" w:hAnsi="宋体" w:hint="default"/>
                <w:sz w:val="24"/>
                <w:szCs w:val="24"/>
                <w:lang w:val="en-US" w:eastAsia="zh-CN"/>
              </w:rPr>
            </w:pPr>
            <w:r>
              <w:rPr>
                <w:rFonts w:ascii="宋体" w:cs="宋体" w:eastAsia="宋体" w:hAnsi="宋体" w:hint="default"/>
                <w:sz w:val="24"/>
                <w:szCs w:val="24"/>
                <w:lang w:val="en-US" w:eastAsia="zh-CN"/>
              </w:rPr>
              <w:t>财经类国际化高质量人才培养模式探索与实践</w:t>
            </w:r>
          </w:p>
          <w:p>
            <w:pPr>
              <w:pStyle w:val="style0"/>
              <w:snapToGrid w:val="false"/>
              <w:jc w:val="center"/>
              <w:rPr>
                <w:rFonts w:eastAsia="仿宋" w:hint="default"/>
                <w:sz w:val="28"/>
                <w:szCs w:val="28"/>
                <w:lang w:val="en-US" w:eastAsia="zh-CN"/>
              </w:rPr>
            </w:pPr>
            <w:r>
              <w:rPr>
                <w:rFonts w:ascii="宋体" w:cs="宋体" w:eastAsia="宋体" w:hAnsi="宋体" w:hint="eastAsia"/>
                <w:sz w:val="24"/>
                <w:szCs w:val="24"/>
                <w:lang w:val="en-US" w:eastAsia="zh-CN"/>
              </w:rPr>
              <w:t>—以会计与金融国际实验班为例</w:t>
            </w:r>
          </w:p>
        </w:tc>
      </w:tr>
      <w:tr>
        <w:tblPrEx/>
        <w:trPr>
          <w:trHeight w:val="542" w:hRule="atLeast"/>
          <w:jc w:val="center"/>
        </w:trPr>
        <w:tc>
          <w:tcPr>
            <w:tcW w:w="970" w:type="dxa"/>
            <w:vMerge w:val="restart"/>
            <w:tcBorders/>
            <w:vAlign w:val="center"/>
          </w:tcPr>
          <w:p>
            <w:pPr>
              <w:pStyle w:val="style0"/>
              <w:snapToGrid w:val="false"/>
              <w:ind w:left="27"/>
              <w:jc w:val="center"/>
              <w:rPr>
                <w:rFonts w:eastAsia="仿宋"/>
                <w:sz w:val="28"/>
                <w:szCs w:val="28"/>
              </w:rPr>
            </w:pPr>
            <w:r>
              <w:rPr>
                <w:rFonts w:eastAsia="仿宋"/>
                <w:sz w:val="28"/>
                <w:szCs w:val="28"/>
              </w:rPr>
              <w:t>曾</w:t>
            </w:r>
          </w:p>
          <w:p>
            <w:pPr>
              <w:pStyle w:val="style0"/>
              <w:snapToGrid w:val="false"/>
              <w:jc w:val="center"/>
              <w:rPr>
                <w:rFonts w:eastAsia="仿宋"/>
                <w:sz w:val="28"/>
                <w:szCs w:val="28"/>
              </w:rPr>
            </w:pPr>
            <w:r>
              <w:rPr>
                <w:rFonts w:eastAsia="仿宋"/>
                <w:sz w:val="28"/>
                <w:szCs w:val="28"/>
              </w:rPr>
              <w:t>获</w:t>
            </w:r>
          </w:p>
          <w:p>
            <w:pPr>
              <w:pStyle w:val="style0"/>
              <w:snapToGrid w:val="false"/>
              <w:jc w:val="center"/>
              <w:rPr>
                <w:rFonts w:eastAsia="仿宋"/>
                <w:sz w:val="28"/>
                <w:szCs w:val="28"/>
              </w:rPr>
            </w:pPr>
            <w:r>
              <w:rPr>
                <w:rFonts w:eastAsia="仿宋"/>
                <w:sz w:val="28"/>
                <w:szCs w:val="28"/>
              </w:rPr>
              <w:t>奖</w:t>
            </w:r>
          </w:p>
          <w:p>
            <w:pPr>
              <w:pStyle w:val="style0"/>
              <w:snapToGrid w:val="false"/>
              <w:jc w:val="center"/>
              <w:rPr>
                <w:rFonts w:eastAsia="仿宋"/>
                <w:sz w:val="28"/>
                <w:szCs w:val="28"/>
              </w:rPr>
            </w:pPr>
            <w:r>
              <w:rPr>
                <w:rFonts w:eastAsia="仿宋"/>
                <w:sz w:val="28"/>
                <w:szCs w:val="28"/>
              </w:rPr>
              <w:t>励</w:t>
            </w:r>
          </w:p>
          <w:p>
            <w:pPr>
              <w:pStyle w:val="style0"/>
              <w:snapToGrid w:val="false"/>
              <w:ind w:left="27"/>
              <w:jc w:val="center"/>
              <w:rPr>
                <w:rFonts w:eastAsia="仿宋"/>
                <w:sz w:val="28"/>
                <w:szCs w:val="28"/>
              </w:rPr>
            </w:pPr>
            <w:r>
              <w:rPr>
                <w:rFonts w:eastAsia="仿宋"/>
                <w:sz w:val="28"/>
                <w:szCs w:val="28"/>
              </w:rPr>
              <w:t>情</w:t>
            </w:r>
          </w:p>
          <w:p>
            <w:pPr>
              <w:pStyle w:val="style0"/>
              <w:snapToGrid w:val="false"/>
              <w:ind w:left="27"/>
              <w:jc w:val="center"/>
              <w:rPr>
                <w:rFonts w:eastAsia="仿宋"/>
                <w:sz w:val="28"/>
                <w:szCs w:val="28"/>
              </w:rPr>
            </w:pPr>
            <w:r>
              <w:rPr>
                <w:rFonts w:eastAsia="仿宋"/>
                <w:sz w:val="28"/>
                <w:szCs w:val="28"/>
              </w:rPr>
              <w:t>况</w:t>
            </w:r>
          </w:p>
        </w:tc>
        <w:tc>
          <w:tcPr>
            <w:tcW w:w="1623" w:type="dxa"/>
            <w:tcBorders/>
            <w:vAlign w:val="center"/>
          </w:tcPr>
          <w:p>
            <w:pPr>
              <w:pStyle w:val="style0"/>
              <w:snapToGrid w:val="false"/>
              <w:jc w:val="center"/>
              <w:rPr>
                <w:rFonts w:eastAsia="仿宋"/>
                <w:sz w:val="28"/>
                <w:szCs w:val="28"/>
              </w:rPr>
            </w:pPr>
            <w:r>
              <w:rPr>
                <w:rFonts w:eastAsia="仿宋"/>
                <w:sz w:val="28"/>
                <w:szCs w:val="28"/>
              </w:rPr>
              <w:t>获奖时间</w:t>
            </w:r>
          </w:p>
        </w:tc>
        <w:tc>
          <w:tcPr>
            <w:tcW w:w="2687" w:type="dxa"/>
            <w:tcBorders/>
            <w:vAlign w:val="center"/>
          </w:tcPr>
          <w:p>
            <w:pPr>
              <w:pStyle w:val="style0"/>
              <w:snapToGrid w:val="false"/>
              <w:jc w:val="center"/>
              <w:rPr>
                <w:rFonts w:eastAsia="仿宋"/>
                <w:sz w:val="28"/>
                <w:szCs w:val="28"/>
              </w:rPr>
            </w:pPr>
            <w:r>
              <w:rPr>
                <w:rFonts w:eastAsia="仿宋"/>
                <w:sz w:val="28"/>
                <w:szCs w:val="28"/>
              </w:rPr>
              <w:t>奖项名称</w:t>
            </w:r>
          </w:p>
        </w:tc>
        <w:tc>
          <w:tcPr>
            <w:tcW w:w="1683" w:type="dxa"/>
            <w:tcBorders/>
            <w:vAlign w:val="center"/>
          </w:tcPr>
          <w:p>
            <w:pPr>
              <w:pStyle w:val="style0"/>
              <w:snapToGrid w:val="false"/>
              <w:jc w:val="center"/>
              <w:rPr>
                <w:rFonts w:eastAsia="仿宋"/>
                <w:sz w:val="28"/>
                <w:szCs w:val="28"/>
              </w:rPr>
            </w:pPr>
            <w:r>
              <w:rPr>
                <w:rFonts w:eastAsia="仿宋"/>
                <w:sz w:val="28"/>
                <w:szCs w:val="28"/>
              </w:rPr>
              <w:t>获奖等级</w:t>
            </w:r>
          </w:p>
        </w:tc>
        <w:tc>
          <w:tcPr>
            <w:tcW w:w="1904" w:type="dxa"/>
            <w:tcBorders/>
            <w:vAlign w:val="center"/>
          </w:tcPr>
          <w:p>
            <w:pPr>
              <w:pStyle w:val="style0"/>
              <w:snapToGrid w:val="false"/>
              <w:jc w:val="center"/>
              <w:rPr>
                <w:rFonts w:eastAsia="仿宋"/>
                <w:sz w:val="28"/>
                <w:szCs w:val="28"/>
              </w:rPr>
            </w:pPr>
            <w:r>
              <w:rPr>
                <w:rFonts w:eastAsia="仿宋"/>
                <w:sz w:val="28"/>
                <w:szCs w:val="28"/>
              </w:rPr>
              <w:t>授奖部门</w:t>
            </w:r>
          </w:p>
        </w:tc>
      </w:tr>
      <w:tr>
        <w:tblPrEx/>
        <w:trPr>
          <w:trHeight w:val="542" w:hRule="atLeast"/>
          <w:jc w:val="center"/>
        </w:trPr>
        <w:tc>
          <w:tcPr>
            <w:tcW w:w="970" w:type="dxa"/>
            <w:vMerge w:val="continue"/>
            <w:tcBorders/>
            <w:vAlign w:val="center"/>
          </w:tcPr>
          <w:p>
            <w:pPr>
              <w:pStyle w:val="style0"/>
              <w:snapToGrid w:val="false"/>
              <w:ind w:left="27"/>
              <w:jc w:val="center"/>
              <w:rPr>
                <w:rFonts w:eastAsia="仿宋"/>
                <w:sz w:val="28"/>
                <w:szCs w:val="28"/>
              </w:rPr>
            </w:pPr>
          </w:p>
        </w:tc>
        <w:tc>
          <w:tcPr>
            <w:tcW w:w="1623" w:type="dxa"/>
            <w:tcBorders/>
            <w:vAlign w:val="center"/>
          </w:tcPr>
          <w:p>
            <w:pPr>
              <w:pStyle w:val="style0"/>
              <w:snapToGrid w:val="false"/>
              <w:rPr>
                <w:rFonts w:eastAsia="仿宋"/>
                <w:sz w:val="28"/>
                <w:szCs w:val="28"/>
              </w:rPr>
            </w:pPr>
          </w:p>
        </w:tc>
        <w:tc>
          <w:tcPr>
            <w:tcW w:w="2687" w:type="dxa"/>
            <w:tcBorders/>
            <w:vAlign w:val="center"/>
          </w:tcPr>
          <w:p>
            <w:pPr>
              <w:pStyle w:val="style0"/>
              <w:snapToGrid w:val="false"/>
              <w:jc w:val="center"/>
              <w:rPr>
                <w:rFonts w:eastAsia="仿宋"/>
                <w:sz w:val="28"/>
                <w:szCs w:val="28"/>
              </w:rPr>
            </w:pPr>
          </w:p>
        </w:tc>
        <w:tc>
          <w:tcPr>
            <w:tcW w:w="1683" w:type="dxa"/>
            <w:tcBorders/>
            <w:vAlign w:val="center"/>
          </w:tcPr>
          <w:p>
            <w:pPr>
              <w:pStyle w:val="style0"/>
              <w:snapToGrid w:val="false"/>
              <w:jc w:val="center"/>
              <w:rPr>
                <w:rFonts w:eastAsia="仿宋"/>
                <w:sz w:val="28"/>
                <w:szCs w:val="28"/>
              </w:rPr>
            </w:pPr>
          </w:p>
        </w:tc>
        <w:tc>
          <w:tcPr>
            <w:tcW w:w="1904" w:type="dxa"/>
            <w:tcBorders/>
            <w:vAlign w:val="center"/>
          </w:tcPr>
          <w:p>
            <w:pPr>
              <w:pStyle w:val="style0"/>
              <w:snapToGrid w:val="false"/>
              <w:jc w:val="center"/>
              <w:rPr>
                <w:rFonts w:eastAsia="仿宋"/>
                <w:sz w:val="28"/>
                <w:szCs w:val="28"/>
              </w:rPr>
            </w:pPr>
          </w:p>
        </w:tc>
      </w:tr>
      <w:tr>
        <w:tblPrEx/>
        <w:trPr>
          <w:trHeight w:val="542" w:hRule="atLeast"/>
          <w:jc w:val="center"/>
        </w:trPr>
        <w:tc>
          <w:tcPr>
            <w:tcW w:w="970" w:type="dxa"/>
            <w:vMerge w:val="continue"/>
            <w:tcBorders/>
            <w:vAlign w:val="center"/>
          </w:tcPr>
          <w:p>
            <w:pPr>
              <w:pStyle w:val="style0"/>
              <w:snapToGrid w:val="false"/>
              <w:ind w:left="27"/>
              <w:jc w:val="center"/>
              <w:rPr>
                <w:rFonts w:eastAsia="仿宋"/>
                <w:sz w:val="28"/>
                <w:szCs w:val="28"/>
              </w:rPr>
            </w:pPr>
          </w:p>
        </w:tc>
        <w:tc>
          <w:tcPr>
            <w:tcW w:w="1623" w:type="dxa"/>
            <w:tcBorders/>
            <w:vAlign w:val="center"/>
          </w:tcPr>
          <w:p>
            <w:pPr>
              <w:pStyle w:val="style0"/>
              <w:snapToGrid w:val="false"/>
              <w:jc w:val="center"/>
              <w:rPr>
                <w:rFonts w:eastAsia="仿宋"/>
                <w:sz w:val="28"/>
                <w:szCs w:val="28"/>
              </w:rPr>
            </w:pPr>
          </w:p>
        </w:tc>
        <w:tc>
          <w:tcPr>
            <w:tcW w:w="2687" w:type="dxa"/>
            <w:tcBorders/>
            <w:vAlign w:val="center"/>
          </w:tcPr>
          <w:p>
            <w:pPr>
              <w:pStyle w:val="style0"/>
              <w:snapToGrid w:val="false"/>
              <w:jc w:val="center"/>
              <w:rPr>
                <w:rFonts w:eastAsia="仿宋"/>
                <w:sz w:val="28"/>
                <w:szCs w:val="28"/>
              </w:rPr>
            </w:pPr>
          </w:p>
        </w:tc>
        <w:tc>
          <w:tcPr>
            <w:tcW w:w="1683" w:type="dxa"/>
            <w:tcBorders/>
            <w:vAlign w:val="center"/>
          </w:tcPr>
          <w:p>
            <w:pPr>
              <w:pStyle w:val="style0"/>
              <w:snapToGrid w:val="false"/>
              <w:jc w:val="center"/>
              <w:rPr>
                <w:rFonts w:eastAsia="仿宋"/>
                <w:sz w:val="28"/>
                <w:szCs w:val="28"/>
              </w:rPr>
            </w:pPr>
          </w:p>
        </w:tc>
        <w:tc>
          <w:tcPr>
            <w:tcW w:w="1904" w:type="dxa"/>
            <w:tcBorders/>
            <w:vAlign w:val="center"/>
          </w:tcPr>
          <w:p>
            <w:pPr>
              <w:pStyle w:val="style0"/>
              <w:snapToGrid w:val="false"/>
              <w:jc w:val="center"/>
              <w:rPr>
                <w:rFonts w:eastAsia="仿宋"/>
                <w:sz w:val="28"/>
                <w:szCs w:val="28"/>
              </w:rPr>
            </w:pPr>
          </w:p>
        </w:tc>
      </w:tr>
      <w:tr>
        <w:tblPrEx/>
        <w:trPr>
          <w:trHeight w:val="542" w:hRule="atLeast"/>
          <w:jc w:val="center"/>
        </w:trPr>
        <w:tc>
          <w:tcPr>
            <w:tcW w:w="970" w:type="dxa"/>
            <w:vMerge w:val="continue"/>
            <w:tcBorders/>
            <w:vAlign w:val="center"/>
          </w:tcPr>
          <w:p>
            <w:pPr>
              <w:pStyle w:val="style0"/>
              <w:snapToGrid w:val="false"/>
              <w:ind w:left="27"/>
              <w:jc w:val="center"/>
              <w:rPr>
                <w:rFonts w:eastAsia="仿宋"/>
                <w:sz w:val="28"/>
                <w:szCs w:val="28"/>
              </w:rPr>
            </w:pPr>
          </w:p>
        </w:tc>
        <w:tc>
          <w:tcPr>
            <w:tcW w:w="1623" w:type="dxa"/>
            <w:tcBorders/>
            <w:vAlign w:val="center"/>
          </w:tcPr>
          <w:p>
            <w:pPr>
              <w:pStyle w:val="style0"/>
              <w:snapToGrid w:val="false"/>
              <w:jc w:val="center"/>
              <w:rPr>
                <w:rFonts w:eastAsia="仿宋"/>
                <w:sz w:val="28"/>
                <w:szCs w:val="28"/>
              </w:rPr>
            </w:pPr>
          </w:p>
        </w:tc>
        <w:tc>
          <w:tcPr>
            <w:tcW w:w="2687" w:type="dxa"/>
            <w:tcBorders/>
            <w:vAlign w:val="center"/>
          </w:tcPr>
          <w:p>
            <w:pPr>
              <w:pStyle w:val="style0"/>
              <w:snapToGrid w:val="false"/>
              <w:jc w:val="center"/>
              <w:rPr>
                <w:rFonts w:eastAsia="仿宋"/>
                <w:sz w:val="28"/>
                <w:szCs w:val="28"/>
              </w:rPr>
            </w:pPr>
          </w:p>
        </w:tc>
        <w:tc>
          <w:tcPr>
            <w:tcW w:w="1683" w:type="dxa"/>
            <w:tcBorders/>
            <w:vAlign w:val="center"/>
          </w:tcPr>
          <w:p>
            <w:pPr>
              <w:pStyle w:val="style0"/>
              <w:snapToGrid w:val="false"/>
              <w:jc w:val="center"/>
              <w:rPr>
                <w:rFonts w:eastAsia="仿宋"/>
                <w:sz w:val="28"/>
                <w:szCs w:val="28"/>
              </w:rPr>
            </w:pPr>
          </w:p>
        </w:tc>
        <w:tc>
          <w:tcPr>
            <w:tcW w:w="1904" w:type="dxa"/>
            <w:tcBorders/>
            <w:vAlign w:val="center"/>
          </w:tcPr>
          <w:p>
            <w:pPr>
              <w:pStyle w:val="style0"/>
              <w:snapToGrid w:val="false"/>
              <w:jc w:val="center"/>
              <w:rPr>
                <w:rFonts w:eastAsia="仿宋"/>
                <w:sz w:val="28"/>
                <w:szCs w:val="28"/>
              </w:rPr>
            </w:pPr>
          </w:p>
        </w:tc>
      </w:tr>
      <w:tr>
        <w:tblPrEx/>
        <w:trPr>
          <w:trHeight w:val="542" w:hRule="atLeast"/>
          <w:jc w:val="center"/>
        </w:trPr>
        <w:tc>
          <w:tcPr>
            <w:tcW w:w="970" w:type="dxa"/>
            <w:vMerge w:val="continue"/>
            <w:tcBorders/>
            <w:vAlign w:val="center"/>
          </w:tcPr>
          <w:p>
            <w:pPr>
              <w:pStyle w:val="style0"/>
              <w:snapToGrid w:val="false"/>
              <w:ind w:left="27"/>
              <w:jc w:val="center"/>
              <w:rPr>
                <w:rFonts w:eastAsia="仿宋"/>
                <w:sz w:val="28"/>
                <w:szCs w:val="28"/>
              </w:rPr>
            </w:pPr>
          </w:p>
        </w:tc>
        <w:tc>
          <w:tcPr>
            <w:tcW w:w="1623" w:type="dxa"/>
            <w:tcBorders/>
            <w:vAlign w:val="center"/>
          </w:tcPr>
          <w:p>
            <w:pPr>
              <w:pStyle w:val="style0"/>
              <w:snapToGrid w:val="false"/>
              <w:jc w:val="center"/>
              <w:rPr>
                <w:rFonts w:eastAsia="仿宋"/>
                <w:sz w:val="28"/>
                <w:szCs w:val="28"/>
              </w:rPr>
            </w:pPr>
          </w:p>
        </w:tc>
        <w:tc>
          <w:tcPr>
            <w:tcW w:w="2687" w:type="dxa"/>
            <w:tcBorders/>
            <w:vAlign w:val="center"/>
          </w:tcPr>
          <w:p>
            <w:pPr>
              <w:pStyle w:val="style0"/>
              <w:snapToGrid w:val="false"/>
              <w:jc w:val="center"/>
              <w:rPr>
                <w:rFonts w:eastAsia="仿宋"/>
                <w:sz w:val="28"/>
                <w:szCs w:val="28"/>
              </w:rPr>
            </w:pPr>
          </w:p>
        </w:tc>
        <w:tc>
          <w:tcPr>
            <w:tcW w:w="1683" w:type="dxa"/>
            <w:tcBorders/>
            <w:vAlign w:val="center"/>
          </w:tcPr>
          <w:p>
            <w:pPr>
              <w:pStyle w:val="style0"/>
              <w:snapToGrid w:val="false"/>
              <w:jc w:val="center"/>
              <w:rPr>
                <w:rFonts w:eastAsia="仿宋"/>
                <w:sz w:val="28"/>
                <w:szCs w:val="28"/>
              </w:rPr>
            </w:pPr>
          </w:p>
        </w:tc>
        <w:tc>
          <w:tcPr>
            <w:tcW w:w="1904" w:type="dxa"/>
            <w:tcBorders/>
            <w:vAlign w:val="center"/>
          </w:tcPr>
          <w:p>
            <w:pPr>
              <w:pStyle w:val="style0"/>
              <w:snapToGrid w:val="false"/>
              <w:jc w:val="center"/>
              <w:rPr>
                <w:rFonts w:eastAsia="仿宋"/>
                <w:sz w:val="28"/>
                <w:szCs w:val="28"/>
              </w:rPr>
            </w:pPr>
          </w:p>
        </w:tc>
      </w:tr>
      <w:tr>
        <w:tblPrEx/>
        <w:trPr>
          <w:trHeight w:val="542" w:hRule="atLeast"/>
          <w:jc w:val="center"/>
        </w:trPr>
        <w:tc>
          <w:tcPr>
            <w:tcW w:w="970" w:type="dxa"/>
            <w:vMerge w:val="continue"/>
            <w:tcBorders/>
            <w:vAlign w:val="center"/>
          </w:tcPr>
          <w:p>
            <w:pPr>
              <w:pStyle w:val="style0"/>
              <w:snapToGrid w:val="false"/>
              <w:ind w:left="27"/>
              <w:jc w:val="center"/>
              <w:rPr>
                <w:rFonts w:eastAsia="仿宋"/>
                <w:sz w:val="28"/>
                <w:szCs w:val="28"/>
              </w:rPr>
            </w:pPr>
          </w:p>
        </w:tc>
        <w:tc>
          <w:tcPr>
            <w:tcW w:w="1623" w:type="dxa"/>
            <w:tcBorders/>
            <w:vAlign w:val="center"/>
          </w:tcPr>
          <w:p>
            <w:pPr>
              <w:pStyle w:val="style0"/>
              <w:snapToGrid w:val="false"/>
              <w:jc w:val="center"/>
              <w:rPr>
                <w:rFonts w:eastAsia="仿宋"/>
                <w:sz w:val="28"/>
                <w:szCs w:val="28"/>
              </w:rPr>
            </w:pPr>
          </w:p>
        </w:tc>
        <w:tc>
          <w:tcPr>
            <w:tcW w:w="2687" w:type="dxa"/>
            <w:tcBorders/>
            <w:vAlign w:val="center"/>
          </w:tcPr>
          <w:p>
            <w:pPr>
              <w:pStyle w:val="style0"/>
              <w:snapToGrid w:val="false"/>
              <w:jc w:val="center"/>
              <w:rPr>
                <w:rFonts w:eastAsia="仿宋"/>
                <w:sz w:val="28"/>
                <w:szCs w:val="28"/>
              </w:rPr>
            </w:pPr>
          </w:p>
        </w:tc>
        <w:tc>
          <w:tcPr>
            <w:tcW w:w="1683" w:type="dxa"/>
            <w:tcBorders/>
            <w:vAlign w:val="center"/>
          </w:tcPr>
          <w:p>
            <w:pPr>
              <w:pStyle w:val="style0"/>
              <w:snapToGrid w:val="false"/>
              <w:jc w:val="center"/>
              <w:rPr>
                <w:rFonts w:eastAsia="仿宋"/>
                <w:sz w:val="28"/>
                <w:szCs w:val="28"/>
              </w:rPr>
            </w:pPr>
          </w:p>
        </w:tc>
        <w:tc>
          <w:tcPr>
            <w:tcW w:w="1904" w:type="dxa"/>
            <w:tcBorders/>
            <w:vAlign w:val="center"/>
          </w:tcPr>
          <w:p>
            <w:pPr>
              <w:pStyle w:val="style0"/>
              <w:snapToGrid w:val="false"/>
              <w:jc w:val="center"/>
              <w:rPr>
                <w:rFonts w:eastAsia="仿宋"/>
                <w:sz w:val="28"/>
                <w:szCs w:val="28"/>
              </w:rPr>
            </w:pPr>
          </w:p>
        </w:tc>
      </w:tr>
      <w:tr>
        <w:tblPrEx/>
        <w:trPr>
          <w:trHeight w:val="777" w:hRule="atLeast"/>
          <w:jc w:val="center"/>
        </w:trPr>
        <w:tc>
          <w:tcPr>
            <w:tcW w:w="970" w:type="dxa"/>
            <w:tcBorders/>
            <w:vAlign w:val="center"/>
          </w:tcPr>
          <w:p>
            <w:pPr>
              <w:pStyle w:val="style0"/>
              <w:snapToGrid w:val="false"/>
              <w:ind w:left="27"/>
              <w:jc w:val="center"/>
              <w:rPr>
                <w:rFonts w:eastAsia="仿宋"/>
                <w:sz w:val="28"/>
                <w:szCs w:val="28"/>
              </w:rPr>
            </w:pPr>
            <w:r>
              <w:rPr>
                <w:rFonts w:eastAsia="仿宋"/>
                <w:sz w:val="28"/>
                <w:szCs w:val="28"/>
              </w:rPr>
              <w:t>起止</w:t>
            </w:r>
          </w:p>
          <w:p>
            <w:pPr>
              <w:pStyle w:val="style0"/>
              <w:snapToGrid w:val="false"/>
              <w:ind w:left="27"/>
              <w:jc w:val="center"/>
              <w:rPr>
                <w:rFonts w:eastAsia="仿宋"/>
                <w:sz w:val="28"/>
                <w:szCs w:val="28"/>
              </w:rPr>
            </w:pPr>
            <w:r>
              <w:rPr>
                <w:rFonts w:eastAsia="仿宋"/>
                <w:sz w:val="28"/>
                <w:szCs w:val="28"/>
              </w:rPr>
              <w:t>时间</w:t>
            </w:r>
          </w:p>
        </w:tc>
        <w:tc>
          <w:tcPr>
            <w:tcW w:w="7897" w:type="dxa"/>
            <w:gridSpan w:val="4"/>
            <w:tcBorders/>
            <w:vAlign w:val="center"/>
          </w:tcPr>
          <w:p>
            <w:pPr>
              <w:pStyle w:val="style0"/>
              <w:snapToGrid w:val="false"/>
              <w:ind w:left="27" w:firstLine="120"/>
              <w:rPr>
                <w:rFonts w:eastAsia="仿宋"/>
                <w:sz w:val="28"/>
                <w:szCs w:val="28"/>
              </w:rPr>
            </w:pPr>
            <w:r>
              <w:rPr>
                <w:rFonts w:eastAsia="仿宋"/>
                <w:sz w:val="28"/>
                <w:szCs w:val="28"/>
              </w:rPr>
              <w:t xml:space="preserve">起始：    </w:t>
            </w:r>
            <w:r>
              <w:rPr>
                <w:rFonts w:eastAsia="仿宋" w:hint="eastAsia"/>
                <w:sz w:val="28"/>
                <w:szCs w:val="28"/>
                <w:lang w:val="en-US" w:eastAsia="zh-CN"/>
              </w:rPr>
              <w:t>2019</w:t>
            </w:r>
            <w:r>
              <w:rPr>
                <w:rFonts w:eastAsia="仿宋"/>
                <w:sz w:val="28"/>
                <w:szCs w:val="28"/>
              </w:rPr>
              <w:t xml:space="preserve"> 年 </w:t>
            </w:r>
            <w:r>
              <w:rPr>
                <w:rFonts w:eastAsia="仿宋" w:hint="eastAsia"/>
                <w:sz w:val="28"/>
                <w:szCs w:val="28"/>
                <w:lang w:val="en-US" w:eastAsia="zh-CN"/>
              </w:rPr>
              <w:t>9</w:t>
            </w:r>
            <w:r>
              <w:rPr>
                <w:rFonts w:eastAsia="仿宋"/>
                <w:sz w:val="28"/>
                <w:szCs w:val="28"/>
              </w:rPr>
              <w:t xml:space="preserve">月           实践检验期:   </w:t>
            </w:r>
            <w:r>
              <w:rPr>
                <w:rFonts w:eastAsia="仿宋" w:hint="eastAsia"/>
                <w:sz w:val="28"/>
                <w:szCs w:val="28"/>
                <w:lang w:val="en-US" w:eastAsia="zh-CN"/>
              </w:rPr>
              <w:t>5</w:t>
            </w:r>
            <w:r>
              <w:rPr>
                <w:rFonts w:eastAsia="仿宋"/>
                <w:sz w:val="28"/>
                <w:szCs w:val="28"/>
              </w:rPr>
              <w:t xml:space="preserve"> 年</w:t>
            </w:r>
          </w:p>
          <w:p>
            <w:pPr>
              <w:pStyle w:val="style0"/>
              <w:snapToGrid w:val="false"/>
              <w:rPr>
                <w:rFonts w:eastAsia="仿宋"/>
                <w:sz w:val="28"/>
                <w:szCs w:val="28"/>
              </w:rPr>
            </w:pPr>
            <w:r>
              <w:rPr>
                <w:rFonts w:eastAsia="仿宋"/>
                <w:sz w:val="28"/>
                <w:szCs w:val="28"/>
              </w:rPr>
              <w:t xml:space="preserve"> 完成：    </w:t>
            </w:r>
            <w:r>
              <w:rPr>
                <w:rFonts w:eastAsia="仿宋" w:hint="eastAsia"/>
                <w:sz w:val="28"/>
                <w:szCs w:val="28"/>
                <w:lang w:val="en-US" w:eastAsia="zh-CN"/>
              </w:rPr>
              <w:t xml:space="preserve">2024 </w:t>
            </w:r>
            <w:r>
              <w:rPr>
                <w:rFonts w:eastAsia="仿宋"/>
                <w:sz w:val="28"/>
                <w:szCs w:val="28"/>
              </w:rPr>
              <w:t xml:space="preserve">年 </w:t>
            </w:r>
            <w:r>
              <w:rPr>
                <w:rFonts w:eastAsia="仿宋" w:hint="eastAsia"/>
                <w:sz w:val="28"/>
                <w:szCs w:val="28"/>
                <w:lang w:val="en-US" w:eastAsia="zh-CN"/>
              </w:rPr>
              <w:t>6</w:t>
            </w:r>
            <w:r>
              <w:rPr>
                <w:rFonts w:eastAsia="仿宋"/>
                <w:sz w:val="28"/>
                <w:szCs w:val="28"/>
              </w:rPr>
              <w:t xml:space="preserve"> 月</w:t>
            </w:r>
          </w:p>
        </w:tc>
      </w:tr>
      <w:tr>
        <w:tblPrEx/>
        <w:trPr>
          <w:trHeight w:val="1956" w:hRule="atLeast"/>
          <w:jc w:val="center"/>
        </w:trPr>
        <w:tc>
          <w:tcPr>
            <w:tcW w:w="8867" w:type="dxa"/>
            <w:gridSpan w:val="5"/>
            <w:tcBorders/>
          </w:tcPr>
          <w:p>
            <w:pPr>
              <w:pStyle w:val="style0"/>
              <w:keepNext w:val="false"/>
              <w:keepLines w:val="false"/>
              <w:pageBreakBefore w:val="false"/>
              <w:widowControl w:val="false"/>
              <w:kinsoku/>
              <w:wordWrap/>
              <w:overflowPunct/>
              <w:topLinePunct w:val="false"/>
              <w:autoSpaceDE/>
              <w:autoSpaceDN/>
              <w:bidi w:val="false"/>
              <w:adjustRightInd/>
              <w:snapToGrid w:val="false"/>
              <w:spacing w:lineRule="exact" w:line="360"/>
              <w:ind w:left="28"/>
              <w:textAlignment w:val="auto"/>
              <w:rPr>
                <w:rFonts w:eastAsia="仿宋"/>
                <w:i/>
                <w:sz w:val="28"/>
                <w:szCs w:val="28"/>
              </w:rPr>
            </w:pPr>
            <w:r>
              <w:rPr>
                <w:rFonts w:eastAsia="仿宋"/>
                <w:sz w:val="28"/>
                <w:szCs w:val="28"/>
              </w:rPr>
              <w:t>1.成果简介及主要解决的教学问题（不超过1000字）</w:t>
            </w:r>
          </w:p>
          <w:p>
            <w:pPr>
              <w:pStyle w:val="style0"/>
              <w:keepNext w:val="false"/>
              <w:keepLines w:val="false"/>
              <w:pageBreakBefore w:val="false"/>
              <w:widowControl w:val="false"/>
              <w:kinsoku/>
              <w:wordWrap/>
              <w:overflowPunct/>
              <w:topLinePunct w:val="false"/>
              <w:autoSpaceDE/>
              <w:autoSpaceDN/>
              <w:bidi w:val="false"/>
              <w:adjustRightInd/>
              <w:snapToGrid w:val="false"/>
              <w:spacing w:lineRule="exact" w:line="360"/>
              <w:ind w:left="28" w:firstLine="480" w:firstLineChars="200"/>
              <w:textAlignment w:val="auto"/>
              <w:rPr>
                <w:rFonts w:ascii="宋体" w:cs="宋体" w:eastAsia="宋体" w:hAnsi="宋体" w:hint="eastAsia"/>
                <w:i w:val="false"/>
                <w:iCs/>
                <w:sz w:val="24"/>
                <w:szCs w:val="24"/>
                <w:lang w:val="en-US" w:eastAsia="zh-CN"/>
              </w:rPr>
            </w:pPr>
            <w:r>
              <w:rPr>
                <w:rFonts w:ascii="宋体" w:cs="宋体" w:eastAsia="宋体" w:hAnsi="宋体" w:hint="eastAsia"/>
                <w:i w:val="false"/>
                <w:iCs/>
                <w:sz w:val="24"/>
                <w:szCs w:val="24"/>
              </w:rPr>
              <w:t>党的二十大报告全面而深刻地阐释了中国式现代化的本质与意义。中国式现代化从认识论和方法论创新的意义高度，为进一步调整中国高等教育国际化战略提供了新的思想启发和实践指引。随着全球全面进入后疫情时代，面对国际环境的不确定性和中华民族实现伟大复兴的历史要求，中国高等教育国际化战略进一步锚定其价值定位，拓展其理论依托，持续推动高等教育国际化事业的高质量发展。</w:t>
            </w:r>
            <w:r>
              <w:rPr>
                <w:rFonts w:ascii="宋体" w:cs="宋体" w:eastAsia="宋体" w:hAnsi="宋体" w:hint="eastAsia"/>
                <w:i w:val="false"/>
                <w:iCs/>
                <w:sz w:val="24"/>
                <w:szCs w:val="24"/>
                <w:lang w:val="en-US" w:eastAsia="zh-CN"/>
              </w:rPr>
              <w:t>根据《2023中国留学生白皮书》，在2023年意向留学人群中，本科及以上学历留学意愿最强，占比74%；其中非985、211、“双一流”高校学生对出国留学意愿更强烈，占69%。在专业选择方面，由于国际化程度高、国外有较强的教育资源和实践机会，会计、金融等商科类专业在中国留学生出国意向专业排名前三，常年属于留学申请的热门专业。在英国等国，会计及金融学通常合并为一个专业。</w:t>
            </w:r>
          </w:p>
          <w:p>
            <w:pPr>
              <w:pStyle w:val="style0"/>
              <w:keepNext w:val="false"/>
              <w:keepLines w:val="false"/>
              <w:pageBreakBefore w:val="false"/>
              <w:widowControl w:val="false"/>
              <w:kinsoku/>
              <w:wordWrap/>
              <w:overflowPunct/>
              <w:topLinePunct w:val="false"/>
              <w:autoSpaceDE/>
              <w:autoSpaceDN/>
              <w:bidi w:val="false"/>
              <w:adjustRightInd/>
              <w:snapToGrid w:val="false"/>
              <w:spacing w:lineRule="exact" w:line="360"/>
              <w:ind w:left="28" w:firstLine="480" w:firstLineChars="200"/>
              <w:textAlignment w:val="auto"/>
              <w:rPr>
                <w:rFonts w:ascii="宋体" w:cs="宋体" w:eastAsia="宋体" w:hAnsi="宋体" w:hint="eastAsia"/>
                <w:i w:val="false"/>
                <w:iCs/>
                <w:sz w:val="24"/>
                <w:szCs w:val="24"/>
                <w:lang w:val="en-US" w:eastAsia="zh-CN"/>
              </w:rPr>
            </w:pPr>
            <w:r>
              <w:rPr>
                <w:rFonts w:ascii="宋体" w:cs="宋体" w:eastAsia="宋体" w:hAnsi="宋体" w:hint="eastAsia"/>
                <w:i w:val="false"/>
                <w:iCs/>
                <w:sz w:val="24"/>
                <w:szCs w:val="24"/>
                <w:lang w:val="en-US" w:eastAsia="zh-CN"/>
              </w:rPr>
              <w:t>本成果</w:t>
            </w:r>
            <w:r>
              <w:rPr>
                <w:rFonts w:ascii="宋体" w:cs="宋体" w:eastAsia="宋体" w:hAnsi="宋体" w:hint="eastAsia"/>
                <w:sz w:val="24"/>
                <w:szCs w:val="24"/>
                <w:lang w:val="en-US" w:eastAsia="zh-CN"/>
              </w:rPr>
              <w:t>以服务国家重大战略需求、培养新时代财经类国际化高质量人才为目标，制定了颇具中国特色的会计与金融国际实验班本科人才培养方案。以专业课中英双语教学为突破，建立覆盖经济学、金融学、会计学、国际商务投资五大模块的课程体系；以培养高质量人才为目标，对标世界一流标准，增强学科专业群国际化教育的倍增效应及完备性，探索国际化人才的规模化、体系化培养模式，为我国财经类本科国际化教育改革提供经验借鉴；以新文科建设为支点，促进经济学、管理学与其他人文社科、自然科学的交叉、协同、融合发展，</w:t>
            </w:r>
            <w:r>
              <w:rPr>
                <w:rFonts w:ascii="宋体" w:cs="宋体" w:eastAsia="宋体" w:hAnsi="宋体" w:hint="eastAsia"/>
                <w:i w:val="false"/>
                <w:iCs/>
                <w:sz w:val="24"/>
                <w:szCs w:val="24"/>
                <w:lang w:val="en-US" w:eastAsia="zh-CN"/>
              </w:rPr>
              <w:t>为会计、金融专业学生打造培养视野、课程衔接的专属海外深造预备路径，是具有较强现实意义的。</w:t>
            </w:r>
          </w:p>
          <w:p>
            <w:pPr>
              <w:pStyle w:val="style0"/>
              <w:keepNext w:val="false"/>
              <w:keepLines w:val="false"/>
              <w:pageBreakBefore w:val="false"/>
              <w:widowControl w:val="false"/>
              <w:kinsoku/>
              <w:wordWrap/>
              <w:overflowPunct/>
              <w:topLinePunct w:val="false"/>
              <w:autoSpaceDE/>
              <w:autoSpaceDN/>
              <w:bidi w:val="false"/>
              <w:adjustRightInd/>
              <w:snapToGrid w:val="false"/>
              <w:spacing w:lineRule="exact" w:line="360"/>
              <w:ind w:firstLine="480" w:firstLineChars="200"/>
              <w:textAlignment w:val="auto"/>
              <w:rPr>
                <w:rFonts w:ascii="宋体" w:cs="宋体" w:eastAsia="宋体" w:hAnsi="宋体" w:hint="eastAsia"/>
                <w:i w:val="false"/>
                <w:iCs/>
                <w:sz w:val="24"/>
                <w:szCs w:val="24"/>
                <w:lang w:val="en-US" w:eastAsia="zh-CN"/>
              </w:rPr>
            </w:pPr>
            <w:r>
              <w:rPr>
                <w:rFonts w:ascii="宋体" w:cs="宋体" w:eastAsia="宋体" w:hAnsi="宋体" w:hint="eastAsia"/>
                <w:i w:val="false"/>
                <w:iCs/>
                <w:sz w:val="24"/>
                <w:szCs w:val="24"/>
                <w:lang w:val="en-US" w:eastAsia="zh-CN"/>
              </w:rPr>
              <w:t>会计、金融两个专业是中南林业科技大学涉外学院建校时创办的专业，会计是校级一流专业建设点，两个专业拥有国家级协同育人项目、多个省厅级科研、教改类项目，主持大量省、校级教科研课题，二十多年来为国家和地区培养大批专业人才。</w:t>
            </w:r>
          </w:p>
          <w:p>
            <w:pPr>
              <w:pStyle w:val="style0"/>
              <w:keepNext w:val="false"/>
              <w:keepLines w:val="false"/>
              <w:pageBreakBefore w:val="false"/>
              <w:widowControl w:val="false"/>
              <w:kinsoku/>
              <w:wordWrap/>
              <w:overflowPunct/>
              <w:topLinePunct w:val="false"/>
              <w:autoSpaceDE/>
              <w:autoSpaceDN/>
              <w:bidi w:val="false"/>
              <w:adjustRightInd/>
              <w:snapToGrid w:val="false"/>
              <w:spacing w:lineRule="exact" w:line="360"/>
              <w:ind w:left="28" w:firstLine="560"/>
              <w:textAlignment w:val="auto"/>
              <w:rPr>
                <w:rFonts w:ascii="宋体" w:cs="宋体" w:eastAsia="宋体" w:hAnsi="宋体" w:hint="eastAsia"/>
                <w:sz w:val="24"/>
                <w:szCs w:val="24"/>
              </w:rPr>
            </w:pPr>
            <w:r>
              <w:rPr>
                <w:rFonts w:ascii="宋体" w:cs="宋体" w:eastAsia="宋体" w:hAnsi="宋体" w:hint="eastAsia"/>
                <w:i w:val="false"/>
                <w:iCs/>
                <w:sz w:val="24"/>
                <w:szCs w:val="24"/>
                <w:lang w:val="en-US" w:eastAsia="zh-CN"/>
              </w:rPr>
              <w:t>基于会计与金融专业攻读海外硕士的需求，</w:t>
            </w:r>
            <w:r>
              <w:rPr>
                <w:rFonts w:ascii="宋体" w:cs="宋体" w:eastAsia="宋体" w:hAnsi="宋体" w:hint="eastAsia"/>
                <w:sz w:val="24"/>
                <w:szCs w:val="24"/>
              </w:rPr>
              <w:t>确立人才培养定位、编写人才培养方案。经过深入论证讨论，最终确定了会计与金融方向国际实验班的培养定位：为满足学生到国内外一流大学就读会计与金融类硕士的需求，“会计与金融”国际实验班深度对接世界名校会计与金融专业培养方案和课程体系，采取小班制教学，围绕“业务核算、财务管理、筹资融资、风险评估、国际拓展”这一专业知识链，构建“会计与金融基本专业知识体系+实训+双语和国际惯例”的知识、能力一体化教学模式。</w:t>
            </w:r>
          </w:p>
          <w:p>
            <w:pPr>
              <w:pStyle w:val="style0"/>
              <w:keepNext w:val="false"/>
              <w:keepLines w:val="false"/>
              <w:pageBreakBefore w:val="false"/>
              <w:widowControl w:val="false"/>
              <w:kinsoku/>
              <w:wordWrap/>
              <w:overflowPunct/>
              <w:topLinePunct w:val="false"/>
              <w:autoSpaceDE/>
              <w:autoSpaceDN/>
              <w:bidi w:val="false"/>
              <w:adjustRightInd/>
              <w:snapToGrid w:val="false"/>
              <w:spacing w:lineRule="exact" w:line="360"/>
              <w:ind w:left="28" w:firstLine="480" w:firstLineChars="200"/>
              <w:textAlignment w:val="auto"/>
              <w:rPr>
                <w:rFonts w:eastAsia="仿宋" w:hint="default"/>
                <w:sz w:val="28"/>
                <w:szCs w:val="28"/>
                <w:lang w:val="en-US" w:eastAsia="zh-CN"/>
              </w:rPr>
            </w:pPr>
            <w:r>
              <w:rPr>
                <w:rFonts w:ascii="宋体" w:cs="宋体" w:eastAsia="宋体" w:hAnsi="宋体" w:hint="eastAsia"/>
                <w:sz w:val="24"/>
                <w:szCs w:val="24"/>
                <w:lang w:val="en-US" w:eastAsia="zh-CN"/>
              </w:rPr>
              <w:t>本成果经过4余年探索与实践，走过了从“试点学院会计金融专业—全校各二级学院具有专业特色实验班”实施的发展历程。承担教育部2项研究项目，2项湖南省省级教改项目，发表学术论文二十余篇，培养的毕业生海外申请硕士的成功率远高于普通学生。目前本项目教学模式已结合其他专业特点在其他二级学院进行成功复制，且项目影响力已经辐射到北方大学联盟内多所高校。</w:t>
            </w:r>
          </w:p>
        </w:tc>
      </w:tr>
      <w:tr>
        <w:tblPrEx/>
        <w:trPr>
          <w:trHeight w:val="1956" w:hRule="atLeast"/>
          <w:jc w:val="center"/>
        </w:trPr>
        <w:tc>
          <w:tcPr>
            <w:tcW w:w="8867" w:type="dxa"/>
            <w:gridSpan w:val="5"/>
            <w:tcBorders/>
          </w:tcPr>
          <w:p>
            <w:pPr>
              <w:pStyle w:val="style0"/>
              <w:keepNext w:val="false"/>
              <w:keepLines w:val="false"/>
              <w:pageBreakBefore w:val="false"/>
              <w:widowControl w:val="false"/>
              <w:numPr>
                <w:ilvl w:val="0"/>
                <w:numId w:val="1"/>
              </w:numPr>
              <w:kinsoku/>
              <w:wordWrap/>
              <w:overflowPunct/>
              <w:topLinePunct w:val="false"/>
              <w:autoSpaceDE/>
              <w:autoSpaceDN/>
              <w:bidi w:val="false"/>
              <w:adjustRightInd/>
              <w:snapToGrid w:val="false"/>
              <w:spacing w:lineRule="exact" w:line="360"/>
              <w:ind w:left="-18"/>
              <w:textAlignment w:val="auto"/>
              <w:rPr>
                <w:rFonts w:eastAsia="仿宋"/>
                <w:sz w:val="28"/>
                <w:szCs w:val="28"/>
              </w:rPr>
            </w:pPr>
            <w:r>
              <w:rPr>
                <w:rFonts w:eastAsia="仿宋"/>
                <w:sz w:val="28"/>
                <w:szCs w:val="28"/>
              </w:rPr>
              <w:t>成果解决教学问题的方法（不超过1000字）</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val="false"/>
              <w:spacing w:lineRule="exact" w:line="360"/>
              <w:ind w:left="0" w:leftChars="0" w:firstLine="640" w:firstLineChars="0"/>
              <w:textAlignment w:val="auto"/>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以培养会计金融人才为目标，顶层统筹优化设计了会计、金融、财务管理等创新型、复合型人才贯通培养体系，解决全过程培养体系系统优化的问题。</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val="false"/>
              <w:spacing w:lineRule="exact" w:line="360"/>
              <w:ind w:firstLine="560"/>
              <w:textAlignment w:val="auto"/>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我院现行会计、金融专业分别属于管理学院和经济学院，两个专业的培养目标、课程体系、培养方案都是独立而迥异的，难以实现系统、科学的统筹和优化。学科研究方向与国外会计金融专业研究生专业知识知识不能很好适应、课程设置或者授课内容有大量重复、培养环节和课程衔接存在一定程度不合理等，阻碍了会计金融创新复合型人才培养的效果。</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val="false"/>
              <w:spacing w:lineRule="exact" w:line="360"/>
              <w:ind w:firstLine="560"/>
              <w:textAlignment w:val="auto"/>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为此，成果以培养会计、金融等创新型、贯通复合型人才为目标，顶层优化会计金融一体化知识能力体系，包括培养定位、课程体系和培养环节，使学科深造方向与专业基础知识相对应，梳理课程内容和关键知识点，明确课程层级、关联性和先后逻辑顺序，避免重复设课和讲授重复内容，形成知识结构完善、课程衔接合理、培养环节优化的会计金融国际实验班方案。</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val="false"/>
              <w:spacing w:lineRule="exact" w:line="360"/>
              <w:ind w:firstLine="560"/>
              <w:textAlignment w:val="auto"/>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该体系优势特点包括：本科一年级强化英语、数学、Python编程以厚重基础；二年级按会计、财务管理、金融投资等大类设置专业课充分体现会计、金融、数据分析等专业领域的交叉融合；三年级按学科改造传统专业课为学科贯通课，并增加国际会计、碳会计、碳金融等前沿交叉课程拓宽学生专业国际化视野，以科研训练、学科竞赛替代普通专业课程，以雅思考证课程替代普通英语课程；四年级以学生各自的特点选择合适的背景提升活动，通常包括毕业实习、课外活动、海外交流、学科竞赛、学术科研等一体化素质教育体系。</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val="false"/>
              <w:spacing w:lineRule="exact" w:line="360"/>
              <w:ind w:left="0" w:leftChars="0" w:firstLine="640" w:firstLineChars="0"/>
              <w:textAlignment w:val="auto"/>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建立学业导师、国际导师制度，符合会计金融人才成长规律的动态调整机制，解决跨专业培养模式课程压力大与学生个性化需求矛盾的问题。</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val="false"/>
              <w:spacing w:lineRule="exact" w:line="360"/>
              <w:ind w:firstLine="560"/>
              <w:textAlignment w:val="auto"/>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学生高考选择专业存在一定的盲目性，本科各专业人才培养方案的各阶段培养模式和课程体系相对固化，不能很好地发挥个人兴趣和能力水平，导致部分学生学习主动性不高、专业能力训练的动力不足，影响项目下整体人才培养的质量和效率。</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val="false"/>
              <w:spacing w:lineRule="exact" w:line="360"/>
              <w:ind w:firstLine="560"/>
              <w:textAlignment w:val="auto"/>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为了解决上述问题，建立符合贯通复合型人才成长规律，基于解决学生个性化需求的全过程动态调整机制。通过建立学业导师、国际导师的小组式指导，满足不同学生的兴趣和能力培养需求。</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val="false"/>
              <w:spacing w:lineRule="exact" w:line="360"/>
              <w:ind w:firstLine="560"/>
              <w:textAlignment w:val="auto"/>
              <w:rPr>
                <w:rFonts w:eastAsia="仿宋"/>
                <w:sz w:val="28"/>
                <w:szCs w:val="28"/>
              </w:rPr>
            </w:pPr>
            <w:r>
              <w:rPr>
                <w:rFonts w:ascii="宋体" w:cs="宋体" w:eastAsia="宋体" w:hAnsi="宋体" w:hint="eastAsia"/>
                <w:sz w:val="24"/>
                <w:szCs w:val="24"/>
                <w:lang w:val="en-US" w:eastAsia="zh-CN"/>
              </w:rPr>
              <w:t>采取灵活的分流机制，优胜劣汰、及时调整、适时补充。每学年对于项目下学生进行学分预警，在大二时仍然不能达到最低要求的学生转至原专业学习；同时在大二年级吸收普通专业优秀学生补入。根据学生不同的兴趣、能力和基础，学业导师和国际导师分别为其制定个性化的培养方案和背景提升方案。</w:t>
            </w:r>
          </w:p>
          <w:p>
            <w:pPr>
              <w:pStyle w:val="style0"/>
              <w:snapToGrid w:val="false"/>
              <w:ind w:left="-18"/>
              <w:rPr>
                <w:rFonts w:eastAsia="仿宋"/>
                <w:i/>
                <w:sz w:val="28"/>
                <w:szCs w:val="28"/>
              </w:rPr>
            </w:pPr>
          </w:p>
        </w:tc>
      </w:tr>
      <w:tr>
        <w:tblPrEx/>
        <w:trPr>
          <w:trHeight w:val="1956" w:hRule="atLeast"/>
          <w:jc w:val="center"/>
        </w:trPr>
        <w:tc>
          <w:tcPr>
            <w:tcW w:w="8867" w:type="dxa"/>
            <w:gridSpan w:val="5"/>
            <w:tcBorders/>
          </w:tcPr>
          <w:p>
            <w:pPr>
              <w:pStyle w:val="style0"/>
              <w:snapToGrid w:val="false"/>
              <w:ind w:left="-18" w:right="-272" w:rightChars="-85"/>
              <w:rPr>
                <w:rFonts w:eastAsia="仿宋"/>
                <w:sz w:val="28"/>
                <w:szCs w:val="28"/>
              </w:rPr>
            </w:pPr>
            <w:r>
              <w:rPr>
                <w:rFonts w:eastAsia="仿宋"/>
                <w:sz w:val="28"/>
                <w:szCs w:val="28"/>
              </w:rPr>
              <w:t>3.成果的创新点（不超过800字）</w:t>
            </w:r>
          </w:p>
          <w:p>
            <w:pPr>
              <w:pStyle w:val="style0"/>
              <w:keepNext w:val="false"/>
              <w:keepLines w:val="false"/>
              <w:pageBreakBefore w:val="false"/>
              <w:widowControl w:val="false"/>
              <w:kinsoku/>
              <w:wordWrap/>
              <w:overflowPunct/>
              <w:topLinePunct w:val="false"/>
              <w:autoSpaceDE/>
              <w:autoSpaceDN/>
              <w:bidi w:val="false"/>
              <w:adjustRightInd/>
              <w:snapToGrid w:val="false"/>
              <w:spacing w:lineRule="exact" w:line="360"/>
              <w:ind w:left="-17" w:right="-16" w:rightChars="-5" w:firstLine="480" w:firstLineChars="200"/>
              <w:textAlignment w:val="auto"/>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培养理念创新。精准定位国际实验班的培养目标，提出了会计、金融贯通培养理念，深度融合世界名校课程体系，创新人才培养模式。根据当前国际会计金融专业人才培养需求，搭建会计与金融双学科课程融合体系，使学生具备国际会计与金融工作所必须的理论基础和实践能力，同时达到海外名校硕士录取的要求。</w:t>
            </w:r>
          </w:p>
          <w:p>
            <w:pPr>
              <w:pStyle w:val="style0"/>
              <w:keepNext w:val="false"/>
              <w:keepLines w:val="false"/>
              <w:pageBreakBefore w:val="false"/>
              <w:widowControl w:val="false"/>
              <w:kinsoku/>
              <w:wordWrap/>
              <w:overflowPunct/>
              <w:topLinePunct w:val="false"/>
              <w:autoSpaceDE/>
              <w:autoSpaceDN/>
              <w:bidi w:val="false"/>
              <w:adjustRightInd/>
              <w:snapToGrid w:val="false"/>
              <w:spacing w:lineRule="exact" w:line="360"/>
              <w:ind w:left="-17" w:right="-16" w:rightChars="-5" w:firstLine="480" w:firstLineChars="200"/>
              <w:textAlignment w:val="auto"/>
              <w:rPr>
                <w:rFonts w:ascii="宋体" w:cs="宋体" w:eastAsia="宋体" w:hAnsi="宋体" w:hint="eastAsia"/>
                <w:sz w:val="24"/>
                <w:szCs w:val="24"/>
              </w:rPr>
            </w:pPr>
            <w:r>
              <w:rPr>
                <w:rFonts w:ascii="宋体" w:cs="宋体" w:eastAsia="宋体" w:hAnsi="宋体" w:hint="eastAsia"/>
                <w:sz w:val="24"/>
                <w:szCs w:val="24"/>
                <w:lang w:val="en-US" w:eastAsia="zh-CN"/>
              </w:rPr>
              <w:t>（2）搭建双学科融合课程体系。根据当前国际会计金融专业人才培养需求，搭建会计与金融双学科课程融合体系，</w:t>
            </w:r>
            <w:r>
              <w:rPr>
                <w:rFonts w:ascii="宋体" w:cs="宋体" w:eastAsia="宋体" w:hAnsi="宋体" w:hint="eastAsia"/>
                <w:sz w:val="24"/>
                <w:szCs w:val="24"/>
              </w:rPr>
              <w:t>围绕“业务核算、财务管理、筹资融资、风险评估、国际拓展”这一专业知识链，构建“会计与金融基本专业知识体系+实训+双语和国际惯例”的知识、能力一体化教学模式。</w:t>
            </w:r>
          </w:p>
          <w:p>
            <w:pPr>
              <w:pStyle w:val="style0"/>
              <w:keepNext w:val="false"/>
              <w:keepLines w:val="false"/>
              <w:pageBreakBefore w:val="false"/>
              <w:widowControl w:val="false"/>
              <w:kinsoku/>
              <w:wordWrap/>
              <w:overflowPunct/>
              <w:topLinePunct w:val="false"/>
              <w:autoSpaceDE/>
              <w:autoSpaceDN/>
              <w:bidi w:val="false"/>
              <w:adjustRightInd/>
              <w:snapToGrid w:val="false"/>
              <w:spacing w:lineRule="exact" w:line="360"/>
              <w:ind w:left="-17" w:right="-16" w:rightChars="-5" w:firstLine="480" w:firstLineChars="200"/>
              <w:textAlignment w:val="auto"/>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另外一方面，结合国家“双碳”战略，调整专业课程体系内容，将专业特色的思政元素有机融入课程教学，在知识传授中强化价值引领；创新课程内容、教学方法、考评方法，增强了学生自主学习的能力，实现了教学与思政的融通育人。部分</w:t>
            </w:r>
            <w:r>
              <w:rPr>
                <w:rFonts w:ascii="宋体" w:cs="宋体" w:eastAsia="宋体" w:hAnsi="宋体" w:hint="eastAsia"/>
                <w:sz w:val="24"/>
                <w:szCs w:val="24"/>
              </w:rPr>
              <w:t>主干课程实行</w:t>
            </w:r>
            <w:r>
              <w:rPr>
                <w:rFonts w:ascii="宋体" w:cs="宋体" w:eastAsia="宋体" w:hAnsi="宋体" w:hint="eastAsia"/>
                <w:sz w:val="24"/>
                <w:szCs w:val="24"/>
                <w:lang w:val="en-US" w:eastAsia="zh-CN"/>
              </w:rPr>
              <w:t>浸入式双语教学模式，培养适应多语言环境的能力，拓展国际视野，增强语言感知应用，驱动学生双语能力均衡发展。</w:t>
            </w:r>
          </w:p>
          <w:p>
            <w:pPr>
              <w:pStyle w:val="style0"/>
              <w:keepNext w:val="false"/>
              <w:keepLines w:val="false"/>
              <w:pageBreakBefore w:val="false"/>
              <w:widowControl w:val="false"/>
              <w:kinsoku/>
              <w:wordWrap/>
              <w:overflowPunct/>
              <w:topLinePunct w:val="false"/>
              <w:autoSpaceDE/>
              <w:autoSpaceDN/>
              <w:bidi w:val="false"/>
              <w:adjustRightInd/>
              <w:snapToGrid w:val="false"/>
              <w:spacing w:lineRule="exact" w:line="360"/>
              <w:ind w:left="-17" w:right="-16" w:rightChars="-5" w:firstLine="480" w:firstLineChars="200"/>
              <w:textAlignment w:val="auto"/>
              <w:rPr>
                <w:rFonts w:ascii="宋体" w:cs="宋体" w:eastAsia="宋体" w:hAnsi="宋体" w:hint="eastAsia"/>
                <w:sz w:val="24"/>
                <w:szCs w:val="24"/>
                <w:lang w:val="en-US"/>
              </w:rPr>
            </w:pPr>
            <w:r>
              <w:rPr>
                <w:rFonts w:ascii="宋体" w:cs="宋体" w:eastAsia="宋体" w:hAnsi="宋体" w:hint="eastAsia"/>
                <w:sz w:val="24"/>
                <w:szCs w:val="24"/>
                <w:lang w:val="en-US" w:eastAsia="zh-CN"/>
              </w:rPr>
              <w:t>（3）育人机制创新。首先，创立了“学业导师+国际导师”的双导师人才培养机制，将优秀专业教师资源和国际学院海外申硕专业团队资源结合，协同培养能够考取并适应国外留学生活的学生。其次，通过校、院两级、教学和学工两线的协同，为学生提供丰富的专业实践、学术讲座、素质拓展等课余活动。打造多元化教学资源，</w:t>
            </w:r>
            <w:r>
              <w:rPr>
                <w:rFonts w:ascii="宋体" w:cs="宋体" w:eastAsia="宋体" w:hAnsi="宋体" w:hint="eastAsia"/>
                <w:sz w:val="24"/>
                <w:szCs w:val="24"/>
                <w:lang w:val="en-US"/>
              </w:rPr>
              <w:t>组建</w:t>
            </w:r>
            <w:r>
              <w:rPr>
                <w:rFonts w:ascii="宋体" w:cs="宋体" w:eastAsia="宋体" w:hAnsi="宋体" w:hint="eastAsia"/>
                <w:sz w:val="24"/>
                <w:szCs w:val="24"/>
                <w:lang w:val="en-US" w:eastAsia="zh-CN"/>
              </w:rPr>
              <w:t>跨学科、具有国际背景的教学团队</w:t>
            </w:r>
            <w:r>
              <w:rPr>
                <w:rFonts w:ascii="宋体" w:cs="宋体" w:eastAsia="宋体" w:hAnsi="宋体" w:hint="eastAsia"/>
                <w:sz w:val="24"/>
                <w:szCs w:val="24"/>
                <w:lang w:val="en-US"/>
              </w:rPr>
              <w:t>，引进国际优质教育资源</w:t>
            </w:r>
            <w:r>
              <w:rPr>
                <w:rFonts w:ascii="宋体" w:cs="宋体" w:eastAsia="宋体" w:hAnsi="宋体" w:hint="eastAsia"/>
                <w:sz w:val="24"/>
                <w:szCs w:val="24"/>
                <w:lang w:val="en-US" w:eastAsia="zh-CN"/>
              </w:rPr>
              <w:t>、丰富名企实践经验，</w:t>
            </w:r>
            <w:r>
              <w:rPr>
                <w:rFonts w:ascii="宋体" w:cs="宋体" w:eastAsia="宋体" w:hAnsi="宋体" w:hint="eastAsia"/>
                <w:sz w:val="24"/>
                <w:szCs w:val="24"/>
                <w:lang w:val="en-US"/>
              </w:rPr>
              <w:t>将专业学习与社会实践相结合</w:t>
            </w:r>
            <w:r>
              <w:rPr>
                <w:rFonts w:ascii="宋体" w:cs="宋体" w:eastAsia="宋体" w:hAnsi="宋体" w:hint="eastAsia"/>
                <w:sz w:val="24"/>
                <w:szCs w:val="24"/>
                <w:lang w:val="en-US" w:eastAsia="zh-CN"/>
              </w:rPr>
              <w:t>，</w:t>
            </w:r>
            <w:r>
              <w:rPr>
                <w:rFonts w:ascii="宋体" w:cs="宋体" w:eastAsia="宋体" w:hAnsi="宋体" w:hint="eastAsia"/>
                <w:sz w:val="24"/>
                <w:szCs w:val="24"/>
                <w:lang w:val="en-US"/>
              </w:rPr>
              <w:t>提供高质量的教学和指导。</w:t>
            </w:r>
          </w:p>
          <w:p>
            <w:pPr>
              <w:pStyle w:val="style0"/>
              <w:keepNext w:val="false"/>
              <w:keepLines w:val="false"/>
              <w:pageBreakBefore w:val="false"/>
              <w:widowControl w:val="false"/>
              <w:kinsoku/>
              <w:wordWrap/>
              <w:overflowPunct/>
              <w:topLinePunct w:val="false"/>
              <w:autoSpaceDE/>
              <w:autoSpaceDN/>
              <w:bidi w:val="false"/>
              <w:adjustRightInd/>
              <w:snapToGrid w:val="false"/>
              <w:spacing w:lineRule="exact" w:line="360"/>
              <w:ind w:left="-17" w:right="-16" w:rightChars="-5" w:firstLine="480" w:firstLineChars="200"/>
              <w:textAlignment w:val="auto"/>
              <w:rPr>
                <w:rFonts w:eastAsia="仿宋" w:hint="eastAsia"/>
                <w:sz w:val="28"/>
                <w:szCs w:val="28"/>
                <w:lang w:val="en-US" w:eastAsia="zh-CN"/>
              </w:rPr>
            </w:pPr>
            <w:r>
              <w:rPr>
                <w:rFonts w:ascii="宋体" w:cs="宋体" w:eastAsia="宋体" w:hAnsi="宋体" w:hint="eastAsia"/>
                <w:sz w:val="24"/>
                <w:szCs w:val="24"/>
                <w:lang w:val="en-US" w:eastAsia="zh-CN"/>
              </w:rPr>
              <w:t>（4）创新PBL教学模式。</w:t>
            </w:r>
            <w:r>
              <w:rPr>
                <w:rFonts w:ascii="宋体" w:cs="宋体" w:eastAsia="宋体" w:hAnsi="宋体" w:hint="eastAsia"/>
                <w:sz w:val="24"/>
                <w:szCs w:val="24"/>
              </w:rPr>
              <w:t>以问题为导向，学生作为主体，通过辩论赛、案例探讨等形式，针对贴近行业实际情境的跨学科问题开展项目式的案例教学</w:t>
            </w:r>
            <w:r>
              <w:rPr>
                <w:rFonts w:ascii="宋体" w:cs="宋体" w:eastAsia="宋体" w:hAnsi="宋体" w:hint="eastAsia"/>
                <w:sz w:val="24"/>
                <w:szCs w:val="24"/>
                <w:lang w:eastAsia="zh-CN"/>
              </w:rPr>
              <w:t>，</w:t>
            </w:r>
            <w:r>
              <w:rPr>
                <w:rFonts w:ascii="宋体" w:cs="宋体" w:eastAsia="宋体" w:hAnsi="宋体" w:hint="eastAsia"/>
                <w:sz w:val="24"/>
                <w:szCs w:val="24"/>
                <w:lang w:val="en-US" w:eastAsia="zh-CN"/>
              </w:rPr>
              <w:t>为学生提供更具实践性和主动性的学习方式。</w:t>
            </w:r>
          </w:p>
          <w:p>
            <w:pPr>
              <w:pStyle w:val="style0"/>
              <w:snapToGrid w:val="false"/>
              <w:ind w:left="-18" w:right="-16" w:rightChars="-5"/>
              <w:rPr>
                <w:rFonts w:eastAsia="仿宋" w:hint="eastAsia"/>
                <w:sz w:val="28"/>
                <w:szCs w:val="28"/>
                <w:lang w:val="en-US" w:eastAsia="zh-CN"/>
              </w:rPr>
            </w:pPr>
          </w:p>
        </w:tc>
      </w:tr>
      <w:tr>
        <w:tblPrEx/>
        <w:trPr>
          <w:trHeight w:val="1956" w:hRule="atLeast"/>
          <w:jc w:val="center"/>
        </w:trPr>
        <w:tc>
          <w:tcPr>
            <w:tcW w:w="8867" w:type="dxa"/>
            <w:gridSpan w:val="5"/>
            <w:tcBorders/>
          </w:tcPr>
          <w:p>
            <w:pPr>
              <w:pStyle w:val="style0"/>
              <w:numPr>
                <w:ilvl w:val="0"/>
                <w:numId w:val="1"/>
              </w:numPr>
              <w:snapToGrid w:val="false"/>
              <w:ind w:left="-18" w:leftChars="0" w:firstLine="0" w:firstLineChars="0"/>
              <w:jc w:val="left"/>
              <w:rPr>
                <w:rFonts w:eastAsia="仿宋"/>
                <w:sz w:val="28"/>
                <w:szCs w:val="28"/>
              </w:rPr>
            </w:pPr>
            <w:r>
              <w:rPr>
                <w:rFonts w:eastAsia="仿宋"/>
                <w:sz w:val="28"/>
                <w:szCs w:val="28"/>
              </w:rPr>
              <w:t>成果的推广应用效果（不超过1000字）</w:t>
            </w:r>
          </w:p>
          <w:p>
            <w:pPr>
              <w:pStyle w:val="style0"/>
              <w:keepNext w:val="false"/>
              <w:keepLines w:val="false"/>
              <w:pageBreakBefore w:val="false"/>
              <w:widowControl w:val="false"/>
              <w:numPr>
                <w:ilvl w:val="0"/>
                <w:numId w:val="3"/>
              </w:numPr>
              <w:kinsoku/>
              <w:wordWrap/>
              <w:overflowPunct/>
              <w:topLinePunct w:val="false"/>
              <w:autoSpaceDE/>
              <w:autoSpaceDN/>
              <w:bidi w:val="false"/>
              <w:adjustRightInd/>
              <w:snapToGrid w:val="false"/>
              <w:spacing w:lineRule="exact" w:line="360"/>
              <w:ind w:left="79" w:leftChars="0" w:firstLine="561" w:firstLineChars="0"/>
              <w:jc w:val="left"/>
              <w:textAlignment w:val="auto"/>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学生海外申请硕士成功率远高于普通学生：2024年被QS世界大学排名全球前200名的悉尼大学、新南威尔士大学、莫纳什大学、英国诺丁汉大学、纽卡斯尔大学、埃克塞特大学、约克大学录取。下图仅列举今年应届毕业生的海外申硕和国内考研的录取情况，2020级会计与金融国际实验班共24人，国内外考研申硕录取率78%，海外申硕成功率66.7%，比去年第一届会计金融国际实验班海外申硕成功率21%，同比增长217%。</w:t>
            </w:r>
          </w:p>
          <w:p>
            <w:pPr>
              <w:pStyle w:val="style0"/>
              <w:numPr>
                <w:ilvl w:val="0"/>
                <w:numId w:val="0"/>
              </w:numPr>
              <w:snapToGrid w:val="false"/>
              <w:ind w:left="640" w:leftChars="0"/>
              <w:jc w:val="left"/>
              <w:rPr>
                <w:rFonts w:eastAsia="仿宋" w:hint="eastAsia"/>
                <w:sz w:val="28"/>
                <w:szCs w:val="28"/>
                <w:lang w:val="en-US" w:eastAsia="zh-CN"/>
              </w:rPr>
            </w:pPr>
          </w:p>
          <w:tbl>
            <w:tblPr>
              <w:tblStyle w:val="style105"/>
              <w:tblpPr w:leftFromText="180" w:rightFromText="180" w:topFromText="0" w:bottomFromText="0" w:vertAnchor="text" w:horzAnchor="page" w:tblpX="1179" w:tblpY="22"/>
              <w:tblOverlap w:val="never"/>
              <w:tblW w:w="691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
            <w:tblGrid>
              <w:gridCol w:w="1275"/>
              <w:gridCol w:w="3255"/>
              <w:gridCol w:w="2385"/>
            </w:tblGrid>
            <w:tr>
              <w:trPr>
                <w:trHeight w:val="270" w:hRule="atLeast"/>
              </w:trPr>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b/>
                      <w:bCs/>
                      <w:i w:val="false"/>
                      <w:iCs w:val="false"/>
                      <w:color w:val="000000"/>
                      <w:sz w:val="21"/>
                      <w:szCs w:val="21"/>
                      <w:u w:val="none"/>
                    </w:rPr>
                  </w:pPr>
                  <w:r>
                    <w:rPr>
                      <w:rFonts w:ascii="宋体" w:cs="宋体" w:eastAsia="宋体" w:hAnsi="宋体" w:hint="eastAsia"/>
                      <w:b/>
                      <w:bCs/>
                      <w:i w:val="false"/>
                      <w:iCs w:val="false"/>
                      <w:color w:val="000000"/>
                      <w:kern w:val="0"/>
                      <w:sz w:val="21"/>
                      <w:szCs w:val="21"/>
                      <w:u w:val="none"/>
                      <w:lang w:val="en-US" w:eastAsia="zh-CN"/>
                    </w:rPr>
                    <w:t>学生姓名</w:t>
                  </w: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b/>
                      <w:bCs/>
                      <w:i w:val="false"/>
                      <w:iCs w:val="false"/>
                      <w:color w:val="000000"/>
                      <w:sz w:val="21"/>
                      <w:szCs w:val="21"/>
                      <w:u w:val="none"/>
                    </w:rPr>
                  </w:pPr>
                  <w:r>
                    <w:rPr>
                      <w:rFonts w:ascii="宋体" w:cs="宋体" w:eastAsia="宋体" w:hAnsi="宋体" w:hint="eastAsia"/>
                      <w:b/>
                      <w:bCs/>
                      <w:i w:val="false"/>
                      <w:iCs w:val="false"/>
                      <w:color w:val="000000"/>
                      <w:kern w:val="0"/>
                      <w:sz w:val="21"/>
                      <w:szCs w:val="21"/>
                      <w:u w:val="none"/>
                      <w:lang w:val="en-US" w:eastAsia="zh-CN"/>
                    </w:rPr>
                    <w:t>年级班级</w:t>
                  </w:r>
                </w:p>
              </w:tc>
              <w:tc>
                <w:tcPr>
                  <w:tcW w:w="2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b/>
                      <w:bCs/>
                      <w:i w:val="false"/>
                      <w:iCs w:val="false"/>
                      <w:color w:val="000000"/>
                      <w:sz w:val="21"/>
                      <w:szCs w:val="21"/>
                      <w:u w:val="none"/>
                    </w:rPr>
                  </w:pPr>
                  <w:r>
                    <w:rPr>
                      <w:rFonts w:ascii="宋体" w:cs="宋体" w:eastAsia="宋体" w:hAnsi="宋体" w:hint="eastAsia"/>
                      <w:b/>
                      <w:bCs/>
                      <w:i w:val="false"/>
                      <w:iCs w:val="false"/>
                      <w:color w:val="000000"/>
                      <w:kern w:val="0"/>
                      <w:sz w:val="21"/>
                      <w:szCs w:val="21"/>
                      <w:u w:val="none"/>
                      <w:lang w:val="en-US" w:eastAsia="zh-CN"/>
                    </w:rPr>
                    <w:t>拟录取院校</w:t>
                  </w:r>
                </w:p>
              </w:tc>
            </w:tr>
            <w:tr>
              <w:tblPrEx/>
              <w:trPr>
                <w:trHeight w:val="270" w:hRule="atLeast"/>
              </w:trPr>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 xml:space="preserve"> 黄雪  </w:t>
                  </w: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2020级会计与金融国际实验班</w:t>
                  </w:r>
                </w:p>
              </w:tc>
              <w:tc>
                <w:tcPr>
                  <w:tcW w:w="2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悉尼大学</w:t>
                  </w:r>
                </w:p>
              </w:tc>
            </w:tr>
            <w:tr>
              <w:tblPrEx/>
              <w:trPr>
                <w:trHeight w:val="270" w:hRule="atLeast"/>
              </w:trPr>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 xml:space="preserve"> 徐新  </w:t>
                  </w: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2020级会计与金融国际实验班</w:t>
                  </w:r>
                </w:p>
              </w:tc>
              <w:tc>
                <w:tcPr>
                  <w:tcW w:w="2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诺丁汉大学</w:t>
                  </w:r>
                </w:p>
              </w:tc>
            </w:tr>
            <w:tr>
              <w:tblPrEx/>
              <w:trPr>
                <w:trHeight w:val="270" w:hRule="atLeast"/>
              </w:trPr>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 xml:space="preserve"> 周子顺  </w:t>
                  </w: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2020级会计与金融国际实验班</w:t>
                  </w:r>
                </w:p>
              </w:tc>
              <w:tc>
                <w:tcPr>
                  <w:tcW w:w="2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斯旺西大学</w:t>
                  </w:r>
                </w:p>
              </w:tc>
            </w:tr>
            <w:tr>
              <w:tblPrEx/>
              <w:trPr>
                <w:trHeight w:val="270" w:hRule="atLeast"/>
              </w:trPr>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 xml:space="preserve"> 熊思雨  </w:t>
                  </w: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2020级会计与金融国际实验班</w:t>
                  </w:r>
                </w:p>
              </w:tc>
              <w:tc>
                <w:tcPr>
                  <w:tcW w:w="2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新南威尔士大学</w:t>
                  </w:r>
                </w:p>
              </w:tc>
            </w:tr>
            <w:tr>
              <w:tblPrEx/>
              <w:trPr>
                <w:trHeight w:val="270" w:hRule="atLeast"/>
              </w:trPr>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 xml:space="preserve"> 江静琳  </w:t>
                  </w: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2020级会计与金融国际实验班</w:t>
                  </w:r>
                </w:p>
              </w:tc>
              <w:tc>
                <w:tcPr>
                  <w:tcW w:w="2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埃克塞特大学</w:t>
                  </w:r>
                </w:p>
              </w:tc>
            </w:tr>
            <w:tr>
              <w:tblPrEx/>
              <w:trPr>
                <w:trHeight w:val="270" w:hRule="atLeast"/>
              </w:trPr>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 xml:space="preserve"> 王宇熙  </w:t>
                  </w: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2020级会计与金融国际实验班</w:t>
                  </w:r>
                </w:p>
              </w:tc>
              <w:tc>
                <w:tcPr>
                  <w:tcW w:w="2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埃克塞特大学</w:t>
                  </w:r>
                </w:p>
              </w:tc>
            </w:tr>
            <w:tr>
              <w:tblPrEx/>
              <w:trPr>
                <w:trHeight w:val="270" w:hRule="atLeast"/>
              </w:trPr>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 xml:space="preserve"> 吴茜  </w:t>
                  </w: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2020级会计与金融国际实验班</w:t>
                  </w:r>
                </w:p>
              </w:tc>
              <w:tc>
                <w:tcPr>
                  <w:tcW w:w="2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约克大学</w:t>
                  </w:r>
                </w:p>
              </w:tc>
            </w:tr>
            <w:tr>
              <w:tblPrEx/>
              <w:trPr>
                <w:trHeight w:val="270" w:hRule="atLeast"/>
              </w:trPr>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 xml:space="preserve"> 范淇  </w:t>
                  </w: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2020级会计与金融国际实验班</w:t>
                  </w:r>
                </w:p>
              </w:tc>
              <w:tc>
                <w:tcPr>
                  <w:tcW w:w="2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纽卡斯尔大学</w:t>
                  </w:r>
                </w:p>
              </w:tc>
            </w:tr>
            <w:tr>
              <w:tblPrEx/>
              <w:trPr>
                <w:trHeight w:val="270" w:hRule="atLeast"/>
              </w:trPr>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 xml:space="preserve"> 陈晓宇</w:t>
                  </w: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2020级会计与金融国际实验班</w:t>
                  </w:r>
                </w:p>
              </w:tc>
              <w:tc>
                <w:tcPr>
                  <w:tcW w:w="2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约克大学</w:t>
                  </w:r>
                </w:p>
              </w:tc>
            </w:tr>
            <w:tr>
              <w:tblPrEx/>
              <w:trPr>
                <w:trHeight w:val="270" w:hRule="atLeast"/>
              </w:trPr>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 xml:space="preserve"> 罗希妤  </w:t>
                  </w: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2020级会计与金融国际实验班</w:t>
                  </w:r>
                </w:p>
              </w:tc>
              <w:tc>
                <w:tcPr>
                  <w:tcW w:w="2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莱斯特大学</w:t>
                  </w:r>
                </w:p>
              </w:tc>
            </w:tr>
            <w:tr>
              <w:tblPrEx/>
              <w:trPr>
                <w:trHeight w:val="270" w:hRule="atLeast"/>
              </w:trPr>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 xml:space="preserve"> 李睿琦  </w:t>
                  </w: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2020级会计与金融国际实验班</w:t>
                  </w:r>
                </w:p>
              </w:tc>
              <w:tc>
                <w:tcPr>
                  <w:tcW w:w="2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约克大学</w:t>
                  </w:r>
                </w:p>
              </w:tc>
            </w:tr>
            <w:tr>
              <w:tblPrEx/>
              <w:trPr>
                <w:trHeight w:val="270" w:hRule="atLeast"/>
              </w:trPr>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 xml:space="preserve"> 郑婷  </w:t>
                  </w: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2020级会计与金融国际实验班</w:t>
                  </w:r>
                </w:p>
              </w:tc>
              <w:tc>
                <w:tcPr>
                  <w:tcW w:w="2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埃克塞特大学</w:t>
                  </w:r>
                </w:p>
              </w:tc>
            </w:tr>
            <w:tr>
              <w:tblPrEx/>
              <w:trPr>
                <w:trHeight w:val="270" w:hRule="atLeast"/>
              </w:trPr>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 xml:space="preserve"> 邓楚凡  </w:t>
                  </w: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2020级会计与金融国际实验班</w:t>
                  </w:r>
                </w:p>
              </w:tc>
              <w:tc>
                <w:tcPr>
                  <w:tcW w:w="2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约克大学</w:t>
                  </w:r>
                </w:p>
              </w:tc>
            </w:tr>
            <w:tr>
              <w:tblPrEx/>
              <w:trPr>
                <w:trHeight w:val="270" w:hRule="atLeast"/>
              </w:trPr>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 xml:space="preserve"> 周奕乐  </w:t>
                  </w: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2020级会计与金融国际实验班</w:t>
                  </w:r>
                </w:p>
              </w:tc>
              <w:tc>
                <w:tcPr>
                  <w:tcW w:w="2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诺丁汉大学</w:t>
                  </w:r>
                </w:p>
              </w:tc>
            </w:tr>
            <w:tr>
              <w:tblPrEx/>
              <w:trPr>
                <w:trHeight w:val="270" w:hRule="atLeast"/>
              </w:trPr>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 xml:space="preserve"> 谭致远 </w:t>
                  </w: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2020级会计与金融国际实验班</w:t>
                  </w:r>
                </w:p>
              </w:tc>
              <w:tc>
                <w:tcPr>
                  <w:tcW w:w="2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纽卡斯尔大学</w:t>
                  </w:r>
                </w:p>
              </w:tc>
            </w:tr>
            <w:tr>
              <w:tblPrEx/>
              <w:trPr>
                <w:trHeight w:val="270" w:hRule="atLeast"/>
              </w:trPr>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default"/>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周子民</w:t>
                  </w: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2020级会计与金融国际实验班</w:t>
                  </w:r>
                </w:p>
              </w:tc>
              <w:tc>
                <w:tcPr>
                  <w:tcW w:w="2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default"/>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华东理工大学</w:t>
                  </w:r>
                </w:p>
              </w:tc>
            </w:tr>
            <w:tr>
              <w:tblPrEx/>
              <w:trPr>
                <w:trHeight w:val="270" w:hRule="atLeast"/>
              </w:trPr>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龚思佳</w:t>
                  </w:r>
                </w:p>
              </w:tc>
              <w:tc>
                <w:tcPr>
                  <w:tcW w:w="3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2020级会计与金融国际实验班</w:t>
                  </w:r>
                </w:p>
              </w:tc>
              <w:tc>
                <w:tcPr>
                  <w:tcW w:w="2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湖南工业大学</w:t>
                  </w:r>
                </w:p>
              </w:tc>
            </w:tr>
          </w:tbl>
          <w:p>
            <w:pPr>
              <w:pStyle w:val="style0"/>
              <w:numPr>
                <w:ilvl w:val="0"/>
                <w:numId w:val="0"/>
              </w:numPr>
              <w:snapToGrid w:val="false"/>
              <w:ind w:left="640" w:leftChars="0"/>
              <w:jc w:val="left"/>
              <w:rPr>
                <w:rFonts w:eastAsia="仿宋" w:hint="eastAsia"/>
                <w:sz w:val="28"/>
                <w:szCs w:val="28"/>
                <w:lang w:val="en-US" w:eastAsia="zh-CN"/>
              </w:rPr>
            </w:pPr>
          </w:p>
          <w:p>
            <w:pPr>
              <w:pStyle w:val="style0"/>
              <w:numPr>
                <w:ilvl w:val="0"/>
                <w:numId w:val="0"/>
              </w:numPr>
              <w:snapToGrid w:val="false"/>
              <w:ind w:left="640" w:leftChars="0"/>
              <w:jc w:val="left"/>
              <w:rPr>
                <w:rFonts w:eastAsia="仿宋" w:hint="eastAsia"/>
                <w:sz w:val="28"/>
                <w:szCs w:val="28"/>
                <w:lang w:val="en-US" w:eastAsia="zh-CN"/>
              </w:rPr>
            </w:pPr>
          </w:p>
          <w:p>
            <w:pPr>
              <w:pStyle w:val="style0"/>
              <w:numPr>
                <w:ilvl w:val="0"/>
                <w:numId w:val="0"/>
              </w:numPr>
              <w:snapToGrid w:val="false"/>
              <w:ind w:left="640" w:leftChars="0"/>
              <w:jc w:val="left"/>
              <w:rPr>
                <w:rFonts w:eastAsia="仿宋" w:hint="eastAsia"/>
                <w:sz w:val="28"/>
                <w:szCs w:val="28"/>
                <w:lang w:val="en-US" w:eastAsia="zh-CN"/>
              </w:rPr>
            </w:pPr>
          </w:p>
          <w:p>
            <w:pPr>
              <w:pStyle w:val="style0"/>
              <w:numPr>
                <w:ilvl w:val="0"/>
                <w:numId w:val="0"/>
              </w:numPr>
              <w:snapToGrid w:val="false"/>
              <w:ind w:left="640" w:leftChars="0"/>
              <w:jc w:val="left"/>
              <w:rPr>
                <w:rFonts w:eastAsia="仿宋" w:hint="default"/>
                <w:sz w:val="28"/>
                <w:szCs w:val="28"/>
                <w:lang w:val="en-US" w:eastAsia="zh-CN"/>
              </w:rPr>
            </w:pPr>
          </w:p>
          <w:p>
            <w:pPr>
              <w:pStyle w:val="style0"/>
              <w:keepNext w:val="false"/>
              <w:keepLines w:val="false"/>
              <w:pageBreakBefore w:val="false"/>
              <w:widowControl w:val="false"/>
              <w:numPr>
                <w:ilvl w:val="0"/>
                <w:numId w:val="3"/>
              </w:numPr>
              <w:kinsoku/>
              <w:wordWrap/>
              <w:overflowPunct/>
              <w:topLinePunct w:val="false"/>
              <w:autoSpaceDE/>
              <w:autoSpaceDN/>
              <w:bidi w:val="false"/>
              <w:adjustRightInd/>
              <w:snapToGrid w:val="false"/>
              <w:spacing w:lineRule="exact" w:line="360"/>
              <w:ind w:left="80" w:leftChars="0" w:firstLine="560" w:firstLineChars="0"/>
              <w:jc w:val="left"/>
              <w:textAlignment w:val="auto"/>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形成规模化的国际化人才培养试点改革经验</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val="false"/>
              <w:spacing w:lineRule="exact" w:line="360"/>
              <w:ind w:firstLine="560"/>
              <w:jc w:val="left"/>
              <w:textAlignment w:val="auto"/>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在马克思主义理论指导下，以服务国家重大战略需求、培养新时代财经类国际化高质量人才为目标，制定了颇具中国特色的会计与金融国际实验班本科人才培养方案。以专业课中英双语教学为突破，建立覆盖经济学、金融学、会计学、国际商务投资五大模块的课程体系；以培养高质量人才为目标，对标世界一流标准，增强学科专业群国际化教育的倍增效应及完备性，探索国际化人才的规模化、体系化培养模式，为我国财经类本科国际化教育改革提供经验借鉴；以新文科建设为支点，促进经济学、管理学与其他人文社科、自然科学的交叉、协同、融合发展，学科师资团队牵头主持湖南省教改项目为项目发展规划提供科学依据。</w:t>
            </w:r>
          </w:p>
          <w:p>
            <w:pPr>
              <w:pStyle w:val="style0"/>
              <w:keepNext w:val="false"/>
              <w:keepLines w:val="false"/>
              <w:pageBreakBefore w:val="false"/>
              <w:widowControl w:val="false"/>
              <w:numPr>
                <w:ilvl w:val="0"/>
                <w:numId w:val="3"/>
              </w:numPr>
              <w:kinsoku/>
              <w:wordWrap/>
              <w:overflowPunct/>
              <w:topLinePunct w:val="false"/>
              <w:autoSpaceDE/>
              <w:autoSpaceDN/>
              <w:bidi w:val="false"/>
              <w:adjustRightInd/>
              <w:snapToGrid w:val="false"/>
              <w:spacing w:lineRule="exact" w:line="360"/>
              <w:ind w:left="80" w:leftChars="0" w:firstLine="560" w:firstLineChars="0"/>
              <w:jc w:val="left"/>
              <w:textAlignment w:val="auto"/>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示范推广影响突出，成功辐射到兄弟院校</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val="false"/>
              <w:spacing w:lineRule="exact" w:line="360"/>
              <w:ind w:left="-18" w:leftChars="0" w:firstLine="480" w:firstLineChars="200"/>
              <w:jc w:val="left"/>
              <w:textAlignment w:val="auto"/>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本成果经过4余年探索与实践，走过了从“试点学院会计金融专业—全校各二级学院具有专业特色实验班”实施的发展历程。承担教育部2项研究项目，2项湖南省省级教改项目，发表学术论文二十余篇，培养的毕业生海外申请硕士的成功率远高于普通学生。目前本项目教学模式已结合其他专业特点在其他二级学院进行成功复制，且项目影响力已经辐射到北方大学联盟内多所高校。</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val="false"/>
              <w:spacing w:lineRule="exact" w:line="360"/>
              <w:ind w:left="-18" w:leftChars="0" w:firstLine="480" w:firstLineChars="200"/>
              <w:jc w:val="left"/>
              <w:textAlignment w:val="auto"/>
              <w:rPr>
                <w:rFonts w:ascii="宋体" w:cs="宋体" w:eastAsia="宋体" w:hAnsi="宋体" w:hint="eastAsia"/>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val="false"/>
              <w:spacing w:lineRule="exact" w:line="360"/>
              <w:ind w:left="-18" w:leftChars="0" w:firstLine="480" w:firstLineChars="200"/>
              <w:jc w:val="left"/>
              <w:textAlignment w:val="auto"/>
              <w:rPr>
                <w:rFonts w:ascii="宋体" w:cs="宋体" w:eastAsia="宋体" w:hAnsi="宋体" w:hint="eastAsia"/>
                <w:sz w:val="24"/>
                <w:szCs w:val="24"/>
                <w:lang w:val="en-US" w:eastAsia="zh-CN"/>
              </w:rPr>
            </w:pPr>
          </w:p>
          <w:p>
            <w:pPr>
              <w:pStyle w:val="style0"/>
              <w:numPr>
                <w:ilvl w:val="0"/>
                <w:numId w:val="0"/>
              </w:numPr>
              <w:snapToGrid w:val="false"/>
              <w:ind w:left="-18" w:leftChars="0" w:firstLine="560" w:firstLineChars="200"/>
              <w:jc w:val="left"/>
              <w:rPr>
                <w:rFonts w:eastAsia="仿宋" w:hint="eastAsia"/>
                <w:sz w:val="28"/>
                <w:szCs w:val="28"/>
                <w:lang w:val="en-US" w:eastAsia="zh-CN"/>
              </w:rPr>
            </w:pPr>
          </w:p>
          <w:p>
            <w:pPr>
              <w:pStyle w:val="style0"/>
              <w:numPr>
                <w:ilvl w:val="0"/>
                <w:numId w:val="0"/>
              </w:numPr>
              <w:snapToGrid w:val="false"/>
              <w:ind w:left="-18" w:leftChars="0" w:firstLine="560" w:firstLineChars="200"/>
              <w:jc w:val="left"/>
              <w:rPr>
                <w:rFonts w:eastAsia="仿宋" w:hint="eastAsia"/>
                <w:sz w:val="28"/>
                <w:szCs w:val="28"/>
                <w:lang w:val="en-US" w:eastAsia="zh-CN"/>
              </w:rPr>
            </w:pPr>
          </w:p>
          <w:p>
            <w:pPr>
              <w:pStyle w:val="style0"/>
              <w:numPr>
                <w:ilvl w:val="0"/>
                <w:numId w:val="0"/>
              </w:numPr>
              <w:snapToGrid w:val="false"/>
              <w:ind w:left="-18" w:leftChars="0" w:firstLine="560" w:firstLineChars="200"/>
              <w:jc w:val="left"/>
              <w:rPr>
                <w:rFonts w:eastAsia="仿宋" w:hint="eastAsia"/>
                <w:sz w:val="28"/>
                <w:szCs w:val="28"/>
                <w:lang w:val="en-US" w:eastAsia="zh-CN"/>
              </w:rPr>
            </w:pPr>
          </w:p>
          <w:p>
            <w:pPr>
              <w:pStyle w:val="style0"/>
              <w:snapToGrid w:val="false"/>
              <w:rPr>
                <w:rFonts w:eastAsia="仿宋"/>
                <w:i/>
                <w:sz w:val="28"/>
                <w:szCs w:val="28"/>
              </w:rPr>
            </w:pPr>
          </w:p>
        </w:tc>
      </w:tr>
    </w:tbl>
    <w:p>
      <w:pPr>
        <w:pStyle w:val="style0"/>
        <w:jc w:val="center"/>
        <w:rPr>
          <w:rFonts w:eastAsia="黑体"/>
        </w:rPr>
      </w:pPr>
      <w:r>
        <w:rPr>
          <w:rFonts w:eastAsia="黑体"/>
        </w:rPr>
        <w:t>二、主要完成人情况</w:t>
      </w:r>
    </w:p>
    <w:tbl>
      <w:tblPr>
        <w:tblStyle w:val="style105"/>
        <w:tblW w:w="91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
      <w:tblGrid>
        <w:gridCol w:w="883"/>
        <w:gridCol w:w="1575"/>
        <w:gridCol w:w="2625"/>
        <w:gridCol w:w="1984"/>
        <w:gridCol w:w="2073"/>
      </w:tblGrid>
      <w:tr>
        <w:trPr>
          <w:trHeight w:val="422" w:hRule="atLeast"/>
          <w:jc w:val="center"/>
        </w:trPr>
        <w:tc>
          <w:tcPr>
            <w:tcW w:w="2458" w:type="dxa"/>
            <w:gridSpan w:val="2"/>
            <w:tcBorders/>
            <w:vAlign w:val="center"/>
          </w:tcPr>
          <w:p>
            <w:pPr>
              <w:pStyle w:val="style0"/>
              <w:snapToGrid w:val="false"/>
              <w:ind w:left="-3"/>
              <w:jc w:val="center"/>
              <w:rPr>
                <w:rFonts w:eastAsia="仿宋"/>
                <w:sz w:val="28"/>
                <w:szCs w:val="28"/>
              </w:rPr>
            </w:pPr>
            <w:r>
              <w:rPr>
                <w:rFonts w:eastAsia="仿宋"/>
                <w:sz w:val="28"/>
                <w:szCs w:val="28"/>
              </w:rPr>
              <w:t>主持人姓名</w:t>
            </w:r>
          </w:p>
        </w:tc>
        <w:tc>
          <w:tcPr>
            <w:tcW w:w="2625" w:type="dxa"/>
            <w:tcBorders/>
            <w:vAlign w:val="center"/>
          </w:tcPr>
          <w:p>
            <w:pPr>
              <w:pStyle w:val="style0"/>
              <w:snapToGrid w:val="false"/>
              <w:jc w:val="center"/>
              <w:rPr>
                <w:rFonts w:ascii="宋体" w:cs="宋体" w:eastAsia="宋体" w:hAnsi="宋体" w:hint="eastAsia"/>
                <w:kern w:val="2"/>
                <w:sz w:val="24"/>
                <w:szCs w:val="24"/>
                <w:lang w:val="en-US" w:bidi="ar-SA" w:eastAsia="zh-CN"/>
              </w:rPr>
            </w:pPr>
            <w:r>
              <w:rPr>
                <w:rFonts w:ascii="宋体" w:cs="宋体" w:eastAsia="宋体" w:hAnsi="宋体" w:hint="eastAsia"/>
                <w:sz w:val="24"/>
                <w:szCs w:val="24"/>
                <w:lang w:val="en-US" w:eastAsia="zh-CN"/>
              </w:rPr>
              <w:t>肖菲</w:t>
            </w:r>
          </w:p>
        </w:tc>
        <w:tc>
          <w:tcPr>
            <w:tcW w:w="1984" w:type="dxa"/>
            <w:tcBorders/>
            <w:vAlign w:val="center"/>
          </w:tcPr>
          <w:p>
            <w:pPr>
              <w:pStyle w:val="style0"/>
              <w:snapToGrid w:val="false"/>
              <w:ind w:left="-3"/>
              <w:jc w:val="center"/>
              <w:rPr>
                <w:rFonts w:eastAsia="仿宋" w:hint="eastAsia"/>
                <w:sz w:val="28"/>
                <w:szCs w:val="28"/>
                <w:lang w:val="en-US" w:eastAsia="zh-CN"/>
              </w:rPr>
            </w:pPr>
            <w:r>
              <w:rPr>
                <w:rFonts w:eastAsia="仿宋" w:hint="eastAsia"/>
                <w:sz w:val="28"/>
                <w:szCs w:val="28"/>
              </w:rPr>
              <w:t>性 别</w:t>
            </w:r>
          </w:p>
        </w:tc>
        <w:tc>
          <w:tcPr>
            <w:tcW w:w="2073" w:type="dxa"/>
            <w:tcBorders/>
            <w:vAlign w:val="center"/>
          </w:tcPr>
          <w:p>
            <w:pPr>
              <w:pStyle w:val="style0"/>
              <w:snapToGrid w:val="false"/>
              <w:jc w:val="center"/>
              <w:rPr>
                <w:rFonts w:ascii="宋体" w:cs="宋体" w:eastAsia="宋体" w:hAnsi="宋体" w:hint="eastAsia"/>
                <w:kern w:val="2"/>
                <w:sz w:val="24"/>
                <w:szCs w:val="24"/>
                <w:lang w:val="en-US" w:bidi="ar-SA" w:eastAsia="zh-CN"/>
              </w:rPr>
            </w:pPr>
            <w:r>
              <w:rPr>
                <w:rFonts w:ascii="宋体" w:cs="宋体" w:eastAsia="宋体" w:hAnsi="宋体" w:hint="eastAsia"/>
                <w:sz w:val="24"/>
                <w:szCs w:val="24"/>
                <w:lang w:val="en-US" w:eastAsia="zh-CN"/>
              </w:rPr>
              <w:t>女</w:t>
            </w:r>
          </w:p>
        </w:tc>
      </w:tr>
      <w:tr>
        <w:tblPrEx/>
        <w:trPr>
          <w:trHeight w:val="567" w:hRule="atLeast"/>
          <w:jc w:val="center"/>
        </w:trPr>
        <w:tc>
          <w:tcPr>
            <w:tcW w:w="2458" w:type="dxa"/>
            <w:gridSpan w:val="2"/>
            <w:tcBorders/>
            <w:vAlign w:val="center"/>
          </w:tcPr>
          <w:p>
            <w:pPr>
              <w:pStyle w:val="style0"/>
              <w:snapToGrid w:val="false"/>
              <w:ind w:left="-3"/>
              <w:jc w:val="center"/>
              <w:rPr>
                <w:rFonts w:eastAsia="仿宋"/>
                <w:sz w:val="28"/>
                <w:szCs w:val="28"/>
              </w:rPr>
            </w:pPr>
            <w:r>
              <w:rPr>
                <w:rFonts w:eastAsia="仿宋"/>
                <w:sz w:val="28"/>
                <w:szCs w:val="28"/>
              </w:rPr>
              <w:t>出生年月</w:t>
            </w:r>
          </w:p>
        </w:tc>
        <w:tc>
          <w:tcPr>
            <w:tcW w:w="2625" w:type="dxa"/>
            <w:tcBorders/>
            <w:vAlign w:val="center"/>
          </w:tcPr>
          <w:p>
            <w:pPr>
              <w:pStyle w:val="style0"/>
              <w:snapToGrid w:val="false"/>
              <w:jc w:val="center"/>
              <w:rPr>
                <w:rFonts w:ascii="宋体" w:cs="宋体" w:eastAsia="宋体" w:hAnsi="宋体" w:hint="eastAsia"/>
                <w:kern w:val="2"/>
                <w:sz w:val="24"/>
                <w:szCs w:val="24"/>
                <w:lang w:val="en-US" w:bidi="ar-SA" w:eastAsia="zh-CN"/>
              </w:rPr>
            </w:pPr>
            <w:r>
              <w:rPr>
                <w:rFonts w:ascii="宋体" w:cs="宋体" w:eastAsia="宋体" w:hAnsi="宋体" w:hint="eastAsia"/>
                <w:sz w:val="24"/>
                <w:szCs w:val="24"/>
                <w:lang w:val="en-US" w:eastAsia="zh-CN"/>
              </w:rPr>
              <w:t>1982</w:t>
            </w:r>
            <w:r>
              <w:rPr>
                <w:rFonts w:ascii="宋体" w:cs="宋体" w:eastAsia="宋体" w:hAnsi="宋体" w:hint="eastAsia"/>
                <w:sz w:val="24"/>
                <w:szCs w:val="24"/>
              </w:rPr>
              <w:t xml:space="preserve">年 </w:t>
            </w:r>
            <w:r>
              <w:rPr>
                <w:rFonts w:ascii="宋体" w:cs="宋体" w:eastAsia="宋体" w:hAnsi="宋体" w:hint="eastAsia"/>
                <w:sz w:val="24"/>
                <w:szCs w:val="24"/>
                <w:lang w:val="en-US" w:eastAsia="zh-CN"/>
              </w:rPr>
              <w:t>10</w:t>
            </w:r>
            <w:r>
              <w:rPr>
                <w:rFonts w:ascii="宋体" w:cs="宋体" w:eastAsia="宋体" w:hAnsi="宋体" w:hint="eastAsia"/>
                <w:sz w:val="24"/>
                <w:szCs w:val="24"/>
              </w:rPr>
              <w:t xml:space="preserve"> 月</w:t>
            </w:r>
          </w:p>
        </w:tc>
        <w:tc>
          <w:tcPr>
            <w:tcW w:w="1984" w:type="dxa"/>
            <w:tcBorders/>
            <w:vAlign w:val="center"/>
          </w:tcPr>
          <w:p>
            <w:pPr>
              <w:pStyle w:val="style0"/>
              <w:snapToGrid w:val="false"/>
              <w:ind w:left="-3"/>
              <w:jc w:val="center"/>
              <w:rPr>
                <w:rFonts w:eastAsia="仿宋" w:hint="eastAsia"/>
                <w:sz w:val="28"/>
                <w:szCs w:val="28"/>
                <w:lang w:val="en-US" w:eastAsia="zh-CN"/>
              </w:rPr>
            </w:pPr>
            <w:r>
              <w:rPr>
                <w:rFonts w:eastAsia="仿宋" w:hint="eastAsia"/>
                <w:sz w:val="28"/>
                <w:szCs w:val="28"/>
              </w:rPr>
              <w:t>最后学历</w:t>
            </w:r>
          </w:p>
        </w:tc>
        <w:tc>
          <w:tcPr>
            <w:tcW w:w="2073" w:type="dxa"/>
            <w:tcBorders/>
            <w:vAlign w:val="center"/>
          </w:tcPr>
          <w:p>
            <w:pPr>
              <w:pStyle w:val="style0"/>
              <w:snapToGrid w:val="false"/>
              <w:jc w:val="center"/>
              <w:rPr>
                <w:rFonts w:ascii="宋体" w:cs="宋体" w:eastAsia="宋体" w:hAnsi="宋体" w:hint="eastAsia"/>
                <w:kern w:val="2"/>
                <w:sz w:val="24"/>
                <w:szCs w:val="24"/>
                <w:lang w:val="en-US" w:bidi="ar-SA" w:eastAsia="zh-CN"/>
              </w:rPr>
            </w:pPr>
            <w:r>
              <w:rPr>
                <w:rFonts w:ascii="宋体" w:cs="宋体" w:eastAsia="宋体" w:hAnsi="宋体" w:hint="eastAsia"/>
                <w:sz w:val="24"/>
                <w:szCs w:val="24"/>
                <w:lang w:val="en-US" w:eastAsia="zh-CN"/>
              </w:rPr>
              <w:t>硕士研究生</w:t>
            </w:r>
          </w:p>
        </w:tc>
      </w:tr>
      <w:tr>
        <w:tblPrEx/>
        <w:trPr>
          <w:trHeight w:val="567" w:hRule="atLeast"/>
          <w:jc w:val="center"/>
        </w:trPr>
        <w:tc>
          <w:tcPr>
            <w:tcW w:w="2458" w:type="dxa"/>
            <w:gridSpan w:val="2"/>
            <w:tcBorders/>
            <w:vAlign w:val="center"/>
          </w:tcPr>
          <w:p>
            <w:pPr>
              <w:pStyle w:val="style0"/>
              <w:snapToGrid w:val="false"/>
              <w:ind w:left="-3"/>
              <w:jc w:val="center"/>
              <w:rPr>
                <w:rFonts w:eastAsia="仿宋"/>
                <w:sz w:val="28"/>
                <w:szCs w:val="28"/>
              </w:rPr>
            </w:pPr>
            <w:r>
              <w:rPr>
                <w:rFonts w:eastAsia="仿宋"/>
                <w:sz w:val="28"/>
                <w:szCs w:val="28"/>
              </w:rPr>
              <w:t>专业技术职称</w:t>
            </w:r>
          </w:p>
        </w:tc>
        <w:tc>
          <w:tcPr>
            <w:tcW w:w="2625" w:type="dxa"/>
            <w:tcBorders/>
            <w:vAlign w:val="center"/>
          </w:tcPr>
          <w:p>
            <w:pPr>
              <w:pStyle w:val="style0"/>
              <w:snapToGrid w:val="false"/>
              <w:jc w:val="center"/>
              <w:rPr>
                <w:rFonts w:ascii="宋体" w:cs="宋体" w:eastAsia="宋体" w:hAnsi="宋体" w:hint="eastAsia"/>
                <w:kern w:val="2"/>
                <w:sz w:val="24"/>
                <w:szCs w:val="24"/>
                <w:lang w:val="en-US" w:bidi="ar-SA" w:eastAsia="zh-CN"/>
              </w:rPr>
            </w:pPr>
            <w:r>
              <w:rPr>
                <w:rFonts w:ascii="宋体" w:cs="宋体" w:eastAsia="宋体" w:hAnsi="宋体" w:hint="eastAsia"/>
                <w:sz w:val="24"/>
                <w:szCs w:val="24"/>
                <w:lang w:val="en-US" w:eastAsia="zh-CN"/>
              </w:rPr>
              <w:t>副教授</w:t>
            </w:r>
          </w:p>
        </w:tc>
        <w:tc>
          <w:tcPr>
            <w:tcW w:w="1984" w:type="dxa"/>
            <w:tcBorders/>
            <w:vAlign w:val="center"/>
          </w:tcPr>
          <w:p>
            <w:pPr>
              <w:pStyle w:val="style0"/>
              <w:snapToGrid w:val="false"/>
              <w:ind w:left="-3"/>
              <w:jc w:val="center"/>
              <w:rPr>
                <w:rFonts w:eastAsia="仿宋" w:hint="eastAsia"/>
                <w:sz w:val="28"/>
                <w:szCs w:val="28"/>
                <w:lang w:val="en-US" w:eastAsia="zh-CN"/>
              </w:rPr>
            </w:pPr>
            <w:r>
              <w:rPr>
                <w:rFonts w:eastAsia="仿宋" w:hint="eastAsia"/>
                <w:sz w:val="28"/>
                <w:szCs w:val="28"/>
              </w:rPr>
              <w:t>现任党政职务</w:t>
            </w:r>
          </w:p>
        </w:tc>
        <w:tc>
          <w:tcPr>
            <w:tcW w:w="2073" w:type="dxa"/>
            <w:tcBorders/>
            <w:vAlign w:val="center"/>
          </w:tcPr>
          <w:p>
            <w:pPr>
              <w:pStyle w:val="style0"/>
              <w:snapToGrid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经济学院</w:t>
            </w:r>
          </w:p>
          <w:p>
            <w:pPr>
              <w:pStyle w:val="style0"/>
              <w:snapToGrid w:val="false"/>
              <w:jc w:val="center"/>
              <w:rPr>
                <w:rFonts w:ascii="宋体" w:cs="宋体" w:eastAsia="宋体" w:hAnsi="宋体" w:hint="eastAsia"/>
                <w:kern w:val="2"/>
                <w:sz w:val="24"/>
                <w:szCs w:val="24"/>
                <w:lang w:val="en-US" w:bidi="ar-SA" w:eastAsia="zh-CN"/>
              </w:rPr>
            </w:pPr>
            <w:r>
              <w:rPr>
                <w:rFonts w:ascii="宋体" w:cs="宋体" w:eastAsia="宋体" w:hAnsi="宋体" w:hint="eastAsia"/>
                <w:sz w:val="24"/>
                <w:szCs w:val="24"/>
                <w:lang w:val="en-US" w:eastAsia="zh-CN"/>
              </w:rPr>
              <w:t>副院长</w:t>
            </w:r>
          </w:p>
        </w:tc>
      </w:tr>
      <w:tr>
        <w:tblPrEx/>
        <w:trPr>
          <w:trHeight w:val="567" w:hRule="atLeast"/>
          <w:jc w:val="center"/>
        </w:trPr>
        <w:tc>
          <w:tcPr>
            <w:tcW w:w="2458" w:type="dxa"/>
            <w:gridSpan w:val="2"/>
            <w:tcBorders/>
            <w:vAlign w:val="center"/>
          </w:tcPr>
          <w:p>
            <w:pPr>
              <w:pStyle w:val="style0"/>
              <w:snapToGrid w:val="false"/>
              <w:ind w:left="-3"/>
              <w:jc w:val="center"/>
              <w:rPr>
                <w:rFonts w:eastAsia="仿宋"/>
                <w:sz w:val="28"/>
                <w:szCs w:val="28"/>
              </w:rPr>
            </w:pPr>
            <w:r>
              <w:rPr>
                <w:rFonts w:eastAsia="仿宋"/>
                <w:sz w:val="28"/>
                <w:szCs w:val="28"/>
              </w:rPr>
              <w:t>现从事工作及专长</w:t>
            </w:r>
          </w:p>
        </w:tc>
        <w:tc>
          <w:tcPr>
            <w:tcW w:w="6682" w:type="dxa"/>
            <w:gridSpan w:val="3"/>
            <w:tcBorders/>
            <w:vAlign w:val="center"/>
          </w:tcPr>
          <w:p>
            <w:pPr>
              <w:pStyle w:val="style0"/>
              <w:snapToGrid w:val="false"/>
              <w:ind w:firstLine="480" w:firstLineChars="200"/>
              <w:jc w:val="left"/>
              <w:rPr>
                <w:rFonts w:ascii="宋体" w:cs="宋体" w:eastAsia="宋体" w:hAnsi="宋体" w:hint="eastAsia"/>
                <w:kern w:val="2"/>
                <w:sz w:val="24"/>
                <w:szCs w:val="24"/>
                <w:lang w:val="en-US" w:bidi="ar-SA" w:eastAsia="zh-CN"/>
              </w:rPr>
            </w:pPr>
            <w:r>
              <w:rPr>
                <w:rFonts w:ascii="宋体" w:cs="宋体" w:eastAsia="宋体" w:hAnsi="宋体" w:hint="eastAsia"/>
                <w:kern w:val="2"/>
                <w:sz w:val="24"/>
                <w:szCs w:val="24"/>
                <w:lang w:val="en-US" w:bidi="ar-SA" w:eastAsia="zh-CN"/>
              </w:rPr>
              <w:t>二级学院教学、行政管理工作</w:t>
            </w:r>
          </w:p>
        </w:tc>
      </w:tr>
      <w:tr>
        <w:tblPrEx/>
        <w:trPr>
          <w:trHeight w:val="567" w:hRule="atLeast"/>
          <w:jc w:val="center"/>
        </w:trPr>
        <w:tc>
          <w:tcPr>
            <w:tcW w:w="2458" w:type="dxa"/>
            <w:gridSpan w:val="2"/>
            <w:tcBorders/>
            <w:vAlign w:val="center"/>
          </w:tcPr>
          <w:p>
            <w:pPr>
              <w:pStyle w:val="style0"/>
              <w:snapToGrid w:val="false"/>
              <w:ind w:left="-3"/>
              <w:jc w:val="center"/>
              <w:rPr>
                <w:rFonts w:eastAsia="仿宋"/>
                <w:sz w:val="28"/>
                <w:szCs w:val="28"/>
              </w:rPr>
            </w:pPr>
            <w:r>
              <w:rPr>
                <w:rFonts w:eastAsia="仿宋"/>
                <w:sz w:val="28"/>
                <w:szCs w:val="28"/>
              </w:rPr>
              <w:t>工作单位</w:t>
            </w:r>
          </w:p>
        </w:tc>
        <w:tc>
          <w:tcPr>
            <w:tcW w:w="6682" w:type="dxa"/>
            <w:gridSpan w:val="3"/>
            <w:tcBorders/>
            <w:vAlign w:val="center"/>
          </w:tcPr>
          <w:p>
            <w:pPr>
              <w:pStyle w:val="style0"/>
              <w:snapToGrid w:val="false"/>
              <w:ind w:firstLine="480" w:firstLineChars="200"/>
              <w:jc w:val="both"/>
              <w:rPr>
                <w:rFonts w:ascii="宋体" w:cs="宋体" w:eastAsia="宋体" w:hAnsi="宋体" w:hint="eastAsia"/>
                <w:kern w:val="2"/>
                <w:sz w:val="24"/>
                <w:szCs w:val="24"/>
                <w:lang w:val="en-US" w:bidi="ar-SA" w:eastAsia="zh-CN"/>
              </w:rPr>
            </w:pPr>
            <w:r>
              <w:rPr>
                <w:rFonts w:ascii="宋体" w:cs="宋体" w:eastAsia="宋体" w:hAnsi="宋体" w:hint="eastAsia"/>
                <w:sz w:val="24"/>
                <w:szCs w:val="24"/>
                <w:lang w:val="en-US" w:eastAsia="zh-CN"/>
              </w:rPr>
              <w:t>中南林业科技大学涉外学院</w:t>
            </w:r>
          </w:p>
        </w:tc>
      </w:tr>
      <w:tr>
        <w:tblPrEx/>
        <w:trPr>
          <w:trHeight w:val="567" w:hRule="atLeast"/>
          <w:jc w:val="center"/>
        </w:trPr>
        <w:tc>
          <w:tcPr>
            <w:tcW w:w="2458" w:type="dxa"/>
            <w:gridSpan w:val="2"/>
            <w:tcBorders/>
            <w:vAlign w:val="center"/>
          </w:tcPr>
          <w:p>
            <w:pPr>
              <w:pStyle w:val="style0"/>
              <w:snapToGrid w:val="false"/>
              <w:ind w:left="-3"/>
              <w:jc w:val="center"/>
              <w:rPr>
                <w:rFonts w:eastAsia="仿宋"/>
                <w:sz w:val="28"/>
                <w:szCs w:val="28"/>
              </w:rPr>
            </w:pPr>
            <w:r>
              <w:rPr>
                <w:rFonts w:eastAsia="仿宋"/>
                <w:sz w:val="28"/>
                <w:szCs w:val="28"/>
              </w:rPr>
              <w:t>联系电话</w:t>
            </w:r>
          </w:p>
        </w:tc>
        <w:tc>
          <w:tcPr>
            <w:tcW w:w="2625" w:type="dxa"/>
            <w:tcBorders/>
            <w:vAlign w:val="center"/>
          </w:tcPr>
          <w:p>
            <w:pPr>
              <w:pStyle w:val="style0"/>
              <w:snapToGrid w:val="false"/>
              <w:jc w:val="center"/>
              <w:rPr>
                <w:rFonts w:ascii="宋体" w:cs="宋体" w:eastAsia="宋体" w:hAnsi="宋体" w:hint="eastAsia"/>
                <w:kern w:val="2"/>
                <w:sz w:val="24"/>
                <w:szCs w:val="24"/>
                <w:lang w:val="en-US" w:bidi="ar-SA" w:eastAsia="zh-CN"/>
              </w:rPr>
            </w:pPr>
          </w:p>
        </w:tc>
        <w:tc>
          <w:tcPr>
            <w:tcW w:w="1984" w:type="dxa"/>
            <w:tcBorders/>
            <w:vAlign w:val="center"/>
          </w:tcPr>
          <w:p>
            <w:pPr>
              <w:pStyle w:val="style0"/>
              <w:snapToGrid w:val="false"/>
              <w:jc w:val="center"/>
              <w:rPr>
                <w:rFonts w:ascii="宋体" w:cs="宋体" w:eastAsia="宋体" w:hAnsi="宋体" w:hint="eastAsia"/>
                <w:kern w:val="2"/>
                <w:sz w:val="24"/>
                <w:szCs w:val="24"/>
                <w:lang w:val="en-US" w:bidi="ar-SA" w:eastAsia="zh-CN"/>
              </w:rPr>
            </w:pPr>
            <w:r>
              <w:rPr>
                <w:rFonts w:eastAsia="仿宋" w:hint="eastAsia"/>
                <w:sz w:val="28"/>
                <w:szCs w:val="28"/>
              </w:rPr>
              <w:t>移动电话</w:t>
            </w:r>
          </w:p>
        </w:tc>
        <w:tc>
          <w:tcPr>
            <w:tcW w:w="2073" w:type="dxa"/>
            <w:tcBorders/>
            <w:vAlign w:val="center"/>
          </w:tcPr>
          <w:p>
            <w:pPr>
              <w:pStyle w:val="style0"/>
              <w:snapToGrid w:val="false"/>
              <w:jc w:val="center"/>
              <w:rPr>
                <w:rFonts w:ascii="宋体" w:cs="宋体" w:eastAsia="宋体" w:hAnsi="宋体" w:hint="eastAsia"/>
                <w:kern w:val="2"/>
                <w:sz w:val="24"/>
                <w:szCs w:val="24"/>
                <w:lang w:val="en-US" w:bidi="ar-SA" w:eastAsia="zh-CN"/>
              </w:rPr>
            </w:pPr>
            <w:r>
              <w:rPr>
                <w:rFonts w:ascii="宋体" w:cs="宋体" w:eastAsia="宋体" w:hAnsi="宋体" w:hint="eastAsia"/>
                <w:sz w:val="24"/>
                <w:szCs w:val="24"/>
                <w:lang w:val="en-US" w:eastAsia="zh-CN"/>
              </w:rPr>
              <w:t>15573160286</w:t>
            </w:r>
          </w:p>
        </w:tc>
      </w:tr>
      <w:tr>
        <w:tblPrEx/>
        <w:trPr>
          <w:trHeight w:val="567" w:hRule="atLeast"/>
          <w:jc w:val="center"/>
        </w:trPr>
        <w:tc>
          <w:tcPr>
            <w:tcW w:w="2458" w:type="dxa"/>
            <w:gridSpan w:val="2"/>
            <w:tcBorders/>
            <w:vAlign w:val="center"/>
          </w:tcPr>
          <w:p>
            <w:pPr>
              <w:pStyle w:val="style0"/>
              <w:snapToGrid w:val="false"/>
              <w:ind w:left="-3"/>
              <w:jc w:val="center"/>
              <w:rPr>
                <w:rFonts w:eastAsia="仿宋"/>
                <w:sz w:val="28"/>
                <w:szCs w:val="28"/>
              </w:rPr>
            </w:pPr>
            <w:r>
              <w:rPr>
                <w:rFonts w:eastAsia="仿宋"/>
                <w:sz w:val="28"/>
                <w:szCs w:val="28"/>
              </w:rPr>
              <w:t>电子信箱</w:t>
            </w:r>
          </w:p>
        </w:tc>
        <w:tc>
          <w:tcPr>
            <w:tcW w:w="6682" w:type="dxa"/>
            <w:gridSpan w:val="3"/>
            <w:tcBorders/>
            <w:vAlign w:val="center"/>
          </w:tcPr>
          <w:p>
            <w:pPr>
              <w:pStyle w:val="style0"/>
              <w:snapToGrid w:val="false"/>
              <w:jc w:val="center"/>
              <w:rPr>
                <w:rFonts w:ascii="宋体" w:cs="宋体" w:eastAsia="宋体" w:hAnsi="宋体" w:hint="eastAsia"/>
                <w:kern w:val="2"/>
                <w:sz w:val="24"/>
                <w:szCs w:val="24"/>
                <w:lang w:val="en-US" w:bidi="ar-SA" w:eastAsia="zh-CN"/>
              </w:rPr>
            </w:pPr>
            <w:r>
              <w:rPr>
                <w:rFonts w:ascii="宋体" w:cs="宋体" w:eastAsia="宋体" w:hAnsi="宋体" w:hint="eastAsia"/>
                <w:sz w:val="24"/>
                <w:szCs w:val="24"/>
                <w:lang w:val="en-US" w:eastAsia="zh-CN"/>
              </w:rPr>
              <w:fldChar w:fldCharType="begin"/>
            </w:r>
            <w:r>
              <w:rPr>
                <w:rFonts w:ascii="宋体" w:cs="宋体" w:eastAsia="宋体" w:hAnsi="宋体" w:hint="eastAsia"/>
                <w:sz w:val="24"/>
                <w:szCs w:val="24"/>
                <w:lang w:val="en-US" w:eastAsia="zh-CN"/>
              </w:rPr>
              <w:instrText xml:space="preserve"> HYPERLINK "mailto:359854464@qq.com" </w:instrText>
            </w:r>
            <w:r>
              <w:rPr>
                <w:rFonts w:ascii="宋体" w:cs="宋体" w:eastAsia="宋体" w:hAnsi="宋体" w:hint="eastAsia"/>
                <w:sz w:val="24"/>
                <w:szCs w:val="24"/>
                <w:lang w:val="en-US" w:eastAsia="zh-CN"/>
              </w:rPr>
              <w:fldChar w:fldCharType="separate"/>
            </w:r>
            <w:r>
              <w:rPr>
                <w:rStyle w:val="style85"/>
                <w:rFonts w:ascii="宋体" w:cs="宋体" w:eastAsia="宋体" w:hAnsi="宋体" w:hint="eastAsia"/>
                <w:sz w:val="24"/>
                <w:szCs w:val="24"/>
                <w:lang w:val="en-US" w:eastAsia="zh-CN"/>
              </w:rPr>
              <w:t>359854464@qq.com</w:t>
            </w:r>
            <w:r>
              <w:rPr>
                <w:rFonts w:ascii="宋体" w:cs="宋体" w:eastAsia="宋体" w:hAnsi="宋体" w:hint="eastAsia"/>
                <w:sz w:val="24"/>
                <w:szCs w:val="24"/>
                <w:lang w:val="en-US" w:eastAsia="zh-CN"/>
              </w:rPr>
              <w:fldChar w:fldCharType="end"/>
            </w:r>
          </w:p>
        </w:tc>
      </w:tr>
      <w:tr>
        <w:tblPrEx/>
        <w:trPr>
          <w:trHeight w:val="567" w:hRule="atLeast"/>
          <w:jc w:val="center"/>
        </w:trPr>
        <w:tc>
          <w:tcPr>
            <w:tcW w:w="2458" w:type="dxa"/>
            <w:gridSpan w:val="2"/>
            <w:tcBorders/>
            <w:vAlign w:val="center"/>
          </w:tcPr>
          <w:p>
            <w:pPr>
              <w:pStyle w:val="style0"/>
              <w:snapToGrid w:val="false"/>
              <w:ind w:left="-3"/>
              <w:jc w:val="center"/>
              <w:rPr>
                <w:rFonts w:eastAsia="仿宋"/>
                <w:sz w:val="28"/>
                <w:szCs w:val="28"/>
              </w:rPr>
            </w:pPr>
            <w:r>
              <w:rPr>
                <w:rFonts w:eastAsia="仿宋"/>
                <w:sz w:val="28"/>
                <w:szCs w:val="28"/>
              </w:rPr>
              <w:t>通讯地址</w:t>
            </w:r>
          </w:p>
        </w:tc>
        <w:tc>
          <w:tcPr>
            <w:tcW w:w="6682" w:type="dxa"/>
            <w:gridSpan w:val="3"/>
            <w:tcBorders/>
            <w:vAlign w:val="center"/>
          </w:tcPr>
          <w:p>
            <w:pPr>
              <w:pStyle w:val="style0"/>
              <w:snapToGrid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湖南省长沙市望城区芙蓉北路</w:t>
            </w:r>
          </w:p>
          <w:p>
            <w:pPr>
              <w:pStyle w:val="style0"/>
              <w:snapToGrid w:val="false"/>
              <w:jc w:val="center"/>
              <w:rPr>
                <w:rFonts w:ascii="宋体" w:cs="宋体" w:eastAsia="宋体" w:hAnsi="宋体" w:hint="eastAsia"/>
                <w:kern w:val="2"/>
                <w:sz w:val="24"/>
                <w:szCs w:val="24"/>
                <w:lang w:val="en-US" w:bidi="ar-SA" w:eastAsia="zh-CN"/>
              </w:rPr>
            </w:pPr>
            <w:r>
              <w:rPr>
                <w:rFonts w:ascii="宋体" w:cs="宋体" w:eastAsia="宋体" w:hAnsi="宋体" w:hint="eastAsia"/>
                <w:sz w:val="24"/>
                <w:szCs w:val="24"/>
                <w:lang w:val="en-US" w:eastAsia="zh-CN"/>
              </w:rPr>
              <w:t>中南林业科技大学涉外学院</w:t>
            </w:r>
          </w:p>
        </w:tc>
      </w:tr>
      <w:tr>
        <w:tblPrEx/>
        <w:trPr>
          <w:trHeight w:val="849" w:hRule="atLeast"/>
          <w:jc w:val="center"/>
        </w:trPr>
        <w:tc>
          <w:tcPr>
            <w:tcW w:w="2458" w:type="dxa"/>
            <w:gridSpan w:val="2"/>
            <w:tcBorders/>
            <w:vAlign w:val="center"/>
          </w:tcPr>
          <w:p>
            <w:pPr>
              <w:pStyle w:val="style0"/>
              <w:snapToGrid w:val="false"/>
              <w:ind w:left="-3"/>
              <w:jc w:val="center"/>
              <w:rPr>
                <w:rFonts w:eastAsia="仿宋"/>
                <w:w w:val="80"/>
                <w:sz w:val="28"/>
                <w:szCs w:val="28"/>
              </w:rPr>
            </w:pPr>
            <w:r>
              <w:rPr>
                <w:rFonts w:eastAsia="仿宋"/>
                <w:w w:val="80"/>
                <w:sz w:val="28"/>
                <w:szCs w:val="28"/>
              </w:rPr>
              <w:t>何时何地受何种</w:t>
            </w:r>
          </w:p>
          <w:p>
            <w:pPr>
              <w:pStyle w:val="style0"/>
              <w:snapToGrid w:val="false"/>
              <w:ind w:left="-3"/>
              <w:jc w:val="center"/>
              <w:rPr>
                <w:rFonts w:eastAsia="仿宋"/>
                <w:sz w:val="28"/>
                <w:szCs w:val="28"/>
              </w:rPr>
            </w:pPr>
            <w:r>
              <w:rPr>
                <w:rFonts w:eastAsia="仿宋"/>
                <w:w w:val="80"/>
                <w:sz w:val="28"/>
                <w:szCs w:val="28"/>
              </w:rPr>
              <w:t>省部级及以上奖励</w:t>
            </w:r>
          </w:p>
        </w:tc>
        <w:tc>
          <w:tcPr>
            <w:tcW w:w="6682" w:type="dxa"/>
            <w:gridSpan w:val="3"/>
            <w:tcBorders/>
            <w:vAlign w:val="center"/>
          </w:tcPr>
          <w:p>
            <w:pPr>
              <w:pStyle w:val="style0"/>
              <w:snapToGrid w:val="false"/>
              <w:jc w:val="left"/>
              <w:rPr>
                <w:rFonts w:ascii="宋体" w:cs="宋体" w:eastAsia="宋体" w:hAnsi="宋体" w:hint="default"/>
                <w:sz w:val="24"/>
                <w:szCs w:val="24"/>
                <w:lang w:val="en-US" w:eastAsia="zh-CN"/>
              </w:rPr>
            </w:pPr>
            <w:r>
              <w:rPr>
                <w:rFonts w:ascii="宋体" w:cs="宋体" w:eastAsia="宋体" w:hAnsi="宋体" w:hint="eastAsia"/>
                <w:sz w:val="24"/>
                <w:szCs w:val="24"/>
                <w:lang w:val="en-US" w:eastAsia="zh-CN"/>
              </w:rPr>
              <w:t>2019年-2022年主持湖南省教改课题结题；2023年主持省级重点课题；2020年获“三创”挑战赛湖南赛区“优秀指导老师”称号；近四年指导的本科生获“三创”挑战赛湖南赛区特等奖1个、二等奖1个三等奖1个，湖南省电子商务大赛二等奖、三等奖各1个，市场调查与分析大赛湖南赛区三等奖1个</w:t>
            </w:r>
          </w:p>
        </w:tc>
      </w:tr>
      <w:tr>
        <w:tblPrEx/>
        <w:trPr>
          <w:trHeight w:val="6918" w:hRule="atLeast"/>
          <w:jc w:val="center"/>
        </w:trPr>
        <w:tc>
          <w:tcPr>
            <w:tcW w:w="883" w:type="dxa"/>
            <w:tcBorders/>
            <w:vAlign w:val="center"/>
          </w:tcPr>
          <w:p>
            <w:pPr>
              <w:pStyle w:val="style0"/>
              <w:snapToGrid w:val="false"/>
              <w:ind w:left="-3"/>
              <w:jc w:val="center"/>
              <w:rPr>
                <w:rFonts w:eastAsia="仿宋"/>
                <w:sz w:val="28"/>
                <w:szCs w:val="28"/>
              </w:rPr>
            </w:pPr>
            <w:r>
              <w:rPr>
                <w:rFonts w:eastAsia="仿宋"/>
                <w:sz w:val="28"/>
                <w:szCs w:val="28"/>
              </w:rPr>
              <w:t>主</w:t>
            </w:r>
          </w:p>
          <w:p>
            <w:pPr>
              <w:pStyle w:val="style0"/>
              <w:snapToGrid w:val="false"/>
              <w:rPr>
                <w:rFonts w:eastAsia="仿宋"/>
                <w:sz w:val="28"/>
                <w:szCs w:val="28"/>
              </w:rPr>
            </w:pPr>
          </w:p>
          <w:p>
            <w:pPr>
              <w:pStyle w:val="style0"/>
              <w:snapToGrid w:val="false"/>
              <w:ind w:left="-3"/>
              <w:jc w:val="center"/>
              <w:rPr>
                <w:rFonts w:eastAsia="仿宋"/>
                <w:sz w:val="28"/>
                <w:szCs w:val="28"/>
              </w:rPr>
            </w:pPr>
            <w:r>
              <w:rPr>
                <w:rFonts w:eastAsia="仿宋"/>
                <w:sz w:val="28"/>
                <w:szCs w:val="28"/>
              </w:rPr>
              <w:t>要</w:t>
            </w:r>
          </w:p>
          <w:p>
            <w:pPr>
              <w:pStyle w:val="style0"/>
              <w:snapToGrid w:val="false"/>
              <w:rPr>
                <w:rFonts w:eastAsia="仿宋"/>
                <w:sz w:val="28"/>
                <w:szCs w:val="28"/>
              </w:rPr>
            </w:pPr>
          </w:p>
          <w:p>
            <w:pPr>
              <w:pStyle w:val="style0"/>
              <w:snapToGrid w:val="false"/>
              <w:ind w:left="-3"/>
              <w:jc w:val="center"/>
              <w:rPr>
                <w:rFonts w:eastAsia="仿宋"/>
                <w:sz w:val="28"/>
                <w:szCs w:val="28"/>
              </w:rPr>
            </w:pPr>
            <w:r>
              <w:rPr>
                <w:rFonts w:eastAsia="仿宋"/>
                <w:sz w:val="28"/>
                <w:szCs w:val="28"/>
              </w:rPr>
              <w:t>贡</w:t>
            </w:r>
          </w:p>
          <w:p>
            <w:pPr>
              <w:pStyle w:val="style0"/>
              <w:snapToGrid w:val="false"/>
              <w:rPr>
                <w:rFonts w:eastAsia="仿宋"/>
                <w:sz w:val="28"/>
                <w:szCs w:val="28"/>
              </w:rPr>
            </w:pPr>
          </w:p>
          <w:p>
            <w:pPr>
              <w:pStyle w:val="style0"/>
              <w:snapToGrid w:val="false"/>
              <w:ind w:left="-3"/>
              <w:jc w:val="center"/>
              <w:rPr>
                <w:rFonts w:eastAsia="仿宋"/>
                <w:sz w:val="28"/>
                <w:szCs w:val="28"/>
              </w:rPr>
            </w:pPr>
            <w:r>
              <w:rPr>
                <w:rFonts w:eastAsia="仿宋"/>
                <w:sz w:val="28"/>
                <w:szCs w:val="28"/>
              </w:rPr>
              <w:t>献</w:t>
            </w:r>
          </w:p>
        </w:tc>
        <w:tc>
          <w:tcPr>
            <w:tcW w:w="8257" w:type="dxa"/>
            <w:gridSpan w:val="4"/>
            <w:tcBorders/>
            <w:vAlign w:val="bottom"/>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val="false"/>
              <w:spacing w:lineRule="exact" w:line="360"/>
              <w:ind w:firstLine="601" w:firstLineChars="0"/>
              <w:textAlignment w:val="auto"/>
              <w:rPr>
                <w:rFonts w:ascii="宋体" w:cs="宋体" w:eastAsia="宋体" w:hAnsi="宋体" w:hint="eastAsia"/>
                <w:sz w:val="24"/>
                <w:szCs w:val="24"/>
                <w:lang w:val="en-US" w:eastAsia="zh-CN"/>
              </w:rPr>
            </w:pPr>
            <w:r>
              <w:rPr>
                <w:rFonts w:ascii="宋体" w:cs="宋体" w:eastAsia="宋体" w:hAnsi="宋体" w:hint="eastAsia"/>
                <w:kern w:val="2"/>
                <w:sz w:val="24"/>
                <w:szCs w:val="24"/>
                <w:lang w:val="en-US" w:bidi="ar-SA" w:eastAsia="zh-CN"/>
              </w:rPr>
              <w:t>1.</w:t>
            </w:r>
            <w:r>
              <w:rPr>
                <w:rFonts w:ascii="宋体" w:cs="宋体" w:eastAsia="宋体" w:hAnsi="宋体" w:hint="eastAsia"/>
                <w:b/>
                <w:bCs/>
                <w:sz w:val="24"/>
                <w:szCs w:val="24"/>
                <w:lang w:val="en-US" w:eastAsia="zh-CN"/>
              </w:rPr>
              <w:t>确立了会计与金融方向国际实验班创新性的培养定位</w:t>
            </w:r>
            <w:r>
              <w:rPr>
                <w:rFonts w:ascii="宋体" w:cs="宋体" w:eastAsia="宋体" w:hAnsi="宋体" w:hint="eastAsia"/>
                <w:sz w:val="24"/>
                <w:szCs w:val="24"/>
                <w:lang w:val="en-US" w:eastAsia="zh-CN"/>
              </w:rPr>
              <w:t>，为项目的成功奠定了基础。</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val="false"/>
              <w:spacing w:lineRule="exact" w:line="360"/>
              <w:ind w:firstLine="601" w:firstLineChars="0"/>
              <w:textAlignment w:val="auto"/>
              <w:rPr>
                <w:rFonts w:ascii="宋体" w:cs="宋体" w:eastAsia="宋体" w:hAnsi="宋体" w:hint="eastAsia"/>
                <w:sz w:val="24"/>
                <w:szCs w:val="24"/>
                <w:lang w:val="en-US" w:eastAsia="zh-CN"/>
              </w:rPr>
            </w:pPr>
            <w:r>
              <w:rPr>
                <w:rFonts w:ascii="宋体" w:cs="宋体" w:eastAsia="宋体" w:hAnsi="宋体" w:hint="eastAsia"/>
                <w:kern w:val="2"/>
                <w:sz w:val="24"/>
                <w:szCs w:val="24"/>
                <w:lang w:val="en-US" w:bidi="ar-SA" w:eastAsia="zh-CN"/>
              </w:rPr>
              <w:t>2.</w:t>
            </w:r>
            <w:r>
              <w:rPr>
                <w:rFonts w:ascii="宋体" w:cs="宋体" w:eastAsia="宋体" w:hAnsi="宋体" w:hint="eastAsia"/>
                <w:b/>
                <w:bCs/>
                <w:sz w:val="24"/>
                <w:szCs w:val="24"/>
                <w:lang w:val="en-US" w:eastAsia="zh-CN"/>
              </w:rPr>
              <w:t>精心组织并深度参与人才培养方案和课程体系的设计</w:t>
            </w:r>
            <w:r>
              <w:rPr>
                <w:rFonts w:ascii="宋体" w:cs="宋体" w:eastAsia="宋体" w:hAnsi="宋体" w:hint="eastAsia"/>
                <w:sz w:val="24"/>
                <w:szCs w:val="24"/>
                <w:lang w:val="en-US" w:eastAsia="zh-CN"/>
              </w:rPr>
              <w:t>，使其能够与世界名校接轨，确保了教学内容的先进性和实用性。</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val="false"/>
              <w:spacing w:lineRule="exact" w:line="360"/>
              <w:ind w:firstLine="601" w:firstLineChars="0"/>
              <w:textAlignment w:val="auto"/>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3.</w:t>
            </w:r>
            <w:r>
              <w:rPr>
                <w:rFonts w:ascii="宋体" w:cs="宋体" w:eastAsia="宋体" w:hAnsi="宋体" w:hint="eastAsia"/>
                <w:b/>
                <w:bCs/>
                <w:sz w:val="24"/>
                <w:szCs w:val="24"/>
                <w:lang w:val="en-US" w:eastAsia="zh-CN"/>
              </w:rPr>
              <w:t>统筹协调各方资源，</w:t>
            </w:r>
            <w:r>
              <w:rPr>
                <w:rFonts w:ascii="宋体" w:cs="宋体" w:eastAsia="宋体" w:hAnsi="宋体" w:hint="eastAsia"/>
                <w:b w:val="false"/>
                <w:bCs w:val="false"/>
                <w:sz w:val="24"/>
                <w:szCs w:val="24"/>
                <w:lang w:val="en-US" w:eastAsia="zh-CN"/>
              </w:rPr>
              <w:t>通过顶层设计优化了会计、金融、财务管理等人才的贯通培养体系，</w:t>
            </w:r>
            <w:r>
              <w:rPr>
                <w:rFonts w:ascii="宋体" w:cs="宋体" w:eastAsia="宋体" w:hAnsi="宋体" w:hint="eastAsia"/>
                <w:sz w:val="24"/>
                <w:szCs w:val="24"/>
                <w:lang w:val="en-US" w:eastAsia="zh-CN"/>
              </w:rPr>
              <w:t>解决了</w:t>
            </w:r>
            <w:r>
              <w:rPr>
                <w:rFonts w:ascii="宋体" w:cs="宋体" w:eastAsia="宋体" w:hAnsi="宋体" w:hint="eastAsia"/>
                <w:b/>
                <w:bCs/>
                <w:sz w:val="24"/>
                <w:szCs w:val="24"/>
                <w:lang w:val="en-US" w:eastAsia="zh-CN"/>
              </w:rPr>
              <w:t>培养体系系统优化</w:t>
            </w:r>
            <w:r>
              <w:rPr>
                <w:rFonts w:ascii="宋体" w:cs="宋体" w:eastAsia="宋体" w:hAnsi="宋体" w:hint="eastAsia"/>
                <w:sz w:val="24"/>
                <w:szCs w:val="24"/>
                <w:lang w:val="en-US" w:eastAsia="zh-CN"/>
              </w:rPr>
              <w:t>的难题。</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val="false"/>
              <w:spacing w:lineRule="exact" w:line="360"/>
              <w:ind w:firstLine="601" w:firstLineChars="0"/>
              <w:textAlignment w:val="auto"/>
              <w:rPr>
                <w:rFonts w:ascii="宋体" w:cs="宋体" w:eastAsia="宋体" w:hAnsi="宋体" w:hint="eastAsia"/>
                <w:sz w:val="24"/>
                <w:szCs w:val="24"/>
                <w:lang w:val="en-US" w:eastAsia="zh-CN"/>
              </w:rPr>
            </w:pPr>
            <w:r>
              <w:rPr>
                <w:rFonts w:ascii="宋体" w:cs="宋体" w:eastAsia="宋体" w:hAnsi="宋体" w:hint="eastAsia"/>
                <w:b/>
                <w:bCs/>
                <w:sz w:val="24"/>
                <w:szCs w:val="24"/>
                <w:lang w:val="en-US" w:eastAsia="zh-CN"/>
              </w:rPr>
              <w:t>4.建立学业导师制度，以及动态调整机制</w:t>
            </w:r>
            <w:r>
              <w:rPr>
                <w:rFonts w:ascii="宋体" w:cs="宋体" w:eastAsia="宋体" w:hAnsi="宋体" w:hint="eastAsia"/>
                <w:sz w:val="24"/>
                <w:szCs w:val="24"/>
                <w:lang w:val="en-US" w:eastAsia="zh-CN"/>
              </w:rPr>
              <w:t>，有效地化解了跨专业培养模式中的矛盾，满足了学生的个性化需求。</w:t>
            </w:r>
          </w:p>
          <w:p>
            <w:pPr>
              <w:pStyle w:val="style0"/>
              <w:keepNext w:val="false"/>
              <w:keepLines w:val="false"/>
              <w:pageBreakBefore w:val="false"/>
              <w:widowControl w:val="false"/>
              <w:kinsoku/>
              <w:wordWrap/>
              <w:overflowPunct/>
              <w:topLinePunct w:val="false"/>
              <w:autoSpaceDE/>
              <w:autoSpaceDN/>
              <w:bidi w:val="false"/>
              <w:adjustRightInd/>
              <w:snapToGrid w:val="false"/>
              <w:spacing w:lineRule="exact" w:line="360"/>
              <w:ind w:firstLine="601"/>
              <w:textAlignment w:val="auto"/>
              <w:rPr>
                <w:rFonts w:eastAsia="仿宋"/>
                <w:sz w:val="28"/>
                <w:szCs w:val="28"/>
              </w:rPr>
            </w:pPr>
            <w:r>
              <w:rPr>
                <w:rFonts w:ascii="宋体" w:cs="宋体" w:eastAsia="宋体" w:hAnsi="宋体" w:hint="eastAsia"/>
                <w:sz w:val="24"/>
                <w:szCs w:val="24"/>
                <w:lang w:val="en-US" w:eastAsia="zh-CN"/>
              </w:rPr>
              <w:t>在项目的推进过程中，本人主持、参与2项教育部“协同育人”项目、1项教育部“就业育人”项目，主持湖南省重点项目“</w:t>
            </w:r>
            <w:r>
              <w:rPr>
                <w:rFonts w:ascii="宋体" w:cs="宋体" w:eastAsia="宋体" w:hAnsi="宋体" w:hint="eastAsia"/>
                <w:sz w:val="24"/>
              </w:rPr>
              <w:t>新商科背景下应用型本科经管类人才数据分析能力提升研究</w:t>
            </w:r>
            <w:r>
              <w:rPr>
                <w:rFonts w:ascii="宋体" w:cs="宋体" w:eastAsia="宋体" w:hAnsi="宋体" w:hint="eastAsia"/>
                <w:sz w:val="24"/>
                <w:szCs w:val="24"/>
                <w:lang w:val="en-US" w:eastAsia="zh-CN"/>
              </w:rPr>
              <w:t>”，完成了省级“</w:t>
            </w:r>
            <w:r>
              <w:rPr>
                <w:rFonts w:ascii="宋体" w:cs="宋体" w:eastAsia="宋体" w:hAnsi="宋体" w:hint="eastAsia"/>
                <w:sz w:val="24"/>
              </w:rPr>
              <w:t>独立学院国际经济与贸易专业从知识培养转向专业能力培养的研究</w:t>
            </w:r>
            <w:r>
              <w:rPr>
                <w:rFonts w:ascii="宋体" w:cs="宋体" w:eastAsia="宋体" w:hAnsi="宋体" w:hint="eastAsia"/>
                <w:sz w:val="24"/>
                <w:szCs w:val="24"/>
                <w:lang w:val="en-US" w:eastAsia="zh-CN"/>
              </w:rPr>
              <w:t>”项目的研究。承担本科“创业基础”、等2门课程，每年完成128学时。</w:t>
            </w:r>
            <w:r>
              <w:rPr>
                <w:rFonts w:eastAsia="仿宋"/>
                <w:sz w:val="28"/>
                <w:szCs w:val="28"/>
              </w:rPr>
              <w:t xml:space="preserve">                     </w:t>
            </w:r>
          </w:p>
          <w:p>
            <w:pPr>
              <w:pStyle w:val="style0"/>
              <w:snapToGrid w:val="false"/>
              <w:ind w:firstLine="600"/>
              <w:rPr>
                <w:rFonts w:eastAsia="仿宋"/>
                <w:sz w:val="28"/>
                <w:szCs w:val="28"/>
              </w:rPr>
            </w:pPr>
          </w:p>
          <w:p>
            <w:pPr>
              <w:pStyle w:val="style0"/>
              <w:snapToGrid w:val="false"/>
              <w:ind w:firstLine="600"/>
              <w:rPr>
                <w:rFonts w:eastAsia="仿宋"/>
                <w:sz w:val="28"/>
                <w:szCs w:val="28"/>
              </w:rPr>
            </w:pPr>
          </w:p>
          <w:p>
            <w:pPr>
              <w:pStyle w:val="style0"/>
              <w:snapToGrid w:val="false"/>
              <w:ind w:firstLine="3080" w:firstLineChars="1100"/>
              <w:rPr>
                <w:rFonts w:eastAsia="仿宋"/>
                <w:sz w:val="28"/>
                <w:szCs w:val="28"/>
              </w:rPr>
            </w:pPr>
            <w:r>
              <w:rPr>
                <w:rFonts w:eastAsia="仿宋"/>
                <w:sz w:val="28"/>
                <w:szCs w:val="28"/>
              </w:rPr>
              <w:t>本 人 签 名：</w:t>
            </w:r>
          </w:p>
          <w:p>
            <w:pPr>
              <w:pStyle w:val="style0"/>
              <w:snapToGrid w:val="false"/>
              <w:ind w:firstLine="600"/>
              <w:rPr>
                <w:rFonts w:eastAsia="仿宋"/>
                <w:sz w:val="28"/>
                <w:szCs w:val="28"/>
                <w:u w:val="single"/>
              </w:rPr>
            </w:pPr>
          </w:p>
          <w:p>
            <w:pPr>
              <w:pStyle w:val="style0"/>
              <w:snapToGrid w:val="false"/>
              <w:ind w:left="-2" w:firstLine="5640"/>
              <w:rPr>
                <w:rFonts w:eastAsia="仿宋" w:hint="eastAsia"/>
                <w:sz w:val="28"/>
                <w:szCs w:val="28"/>
              </w:rPr>
            </w:pPr>
            <w:r>
              <w:rPr>
                <w:rFonts w:eastAsia="仿宋"/>
                <w:sz w:val="28"/>
                <w:szCs w:val="28"/>
              </w:rPr>
              <w:t>年    月   日</w:t>
            </w:r>
          </w:p>
        </w:tc>
      </w:tr>
    </w:tbl>
    <w:p>
      <w:pPr>
        <w:pStyle w:val="style0"/>
        <w:jc w:val="center"/>
        <w:rPr>
          <w:rFonts w:eastAsia="黑体"/>
        </w:rPr>
      </w:pPr>
      <w:r>
        <w:rPr>
          <w:rFonts w:eastAsia="黑体"/>
        </w:rPr>
        <w:br w:type="page"/>
      </w:r>
      <w:r>
        <w:rPr>
          <w:rFonts w:eastAsia="黑体"/>
        </w:rPr>
        <w:t>主要完成人情况</w:t>
      </w:r>
    </w:p>
    <w:tbl>
      <w:tblPr>
        <w:tblStyle w:val="style105"/>
        <w:tblW w:w="91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
      <w:tblGrid>
        <w:gridCol w:w="631"/>
        <w:gridCol w:w="1984"/>
        <w:gridCol w:w="2468"/>
        <w:gridCol w:w="1927"/>
        <w:gridCol w:w="2130"/>
      </w:tblGrid>
      <w:tr>
        <w:trPr>
          <w:trHeight w:val="529" w:hRule="atLeast"/>
          <w:jc w:val="center"/>
        </w:trPr>
        <w:tc>
          <w:tcPr>
            <w:tcW w:w="2615" w:type="dxa"/>
            <w:gridSpan w:val="2"/>
            <w:tcBorders/>
            <w:vAlign w:val="center"/>
          </w:tcPr>
          <w:p>
            <w:pPr>
              <w:pStyle w:val="style0"/>
              <w:snapToGrid w:val="false"/>
              <w:ind w:left="-3"/>
              <w:jc w:val="center"/>
              <w:rPr>
                <w:rFonts w:eastAsia="仿宋"/>
                <w:sz w:val="28"/>
                <w:szCs w:val="28"/>
              </w:rPr>
            </w:pPr>
            <w:r>
              <w:rPr>
                <w:rFonts w:eastAsia="仿宋"/>
                <w:sz w:val="28"/>
                <w:szCs w:val="28"/>
              </w:rPr>
              <w:t>第（</w:t>
            </w:r>
            <w:r>
              <w:rPr>
                <w:rFonts w:eastAsia="仿宋" w:hint="eastAsia"/>
                <w:sz w:val="28"/>
                <w:szCs w:val="28"/>
                <w:lang w:val="en-US" w:eastAsia="zh-CN"/>
              </w:rPr>
              <w:t>1</w:t>
            </w:r>
            <w:r>
              <w:rPr>
                <w:rFonts w:eastAsia="仿宋"/>
                <w:sz w:val="28"/>
                <w:szCs w:val="28"/>
              </w:rPr>
              <w:t>）完成人姓名</w:t>
            </w:r>
          </w:p>
        </w:tc>
        <w:tc>
          <w:tcPr>
            <w:tcW w:w="2468"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val="false"/>
              <w:spacing w:lineRule="exact" w:line="360"/>
              <w:jc w:val="center"/>
              <w:textAlignment w:val="auto"/>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欧璇</w:t>
            </w:r>
          </w:p>
        </w:tc>
        <w:tc>
          <w:tcPr>
            <w:tcW w:w="1927" w:type="dxa"/>
            <w:tcBorders/>
            <w:vAlign w:val="center"/>
          </w:tcPr>
          <w:p>
            <w:pPr>
              <w:pStyle w:val="style94"/>
              <w:keepNext w:val="false"/>
              <w:keepLines w:val="false"/>
              <w:widowControl/>
              <w:suppressLineNumbers w:val="false"/>
              <w:spacing w:before="0" w:beforeAutospacing="false" w:after="0" w:afterAutospacing="false" w:lineRule="atLeast" w:line="320"/>
              <w:ind w:left="0" w:leftChars="0" w:right="0" w:rightChars="0"/>
              <w:jc w:val="center"/>
              <w:rPr>
                <w:rFonts w:ascii="Times New Roman" w:cs="Times New Roman" w:eastAsia="仿宋" w:hAnsi="Times New Roman" w:hint="default"/>
                <w:kern w:val="2"/>
                <w:sz w:val="28"/>
                <w:szCs w:val="28"/>
                <w:lang w:val="en-US" w:bidi="ar-SA" w:eastAsia="zh-CN"/>
              </w:rPr>
            </w:pPr>
            <w:r>
              <w:rPr>
                <w:rFonts w:ascii="Times New Roman" w:cs="Times New Roman" w:eastAsia="仿宋" w:hAnsi="Times New Roman" w:hint="default"/>
                <w:kern w:val="2"/>
                <w:sz w:val="28"/>
                <w:szCs w:val="28"/>
                <w:lang w:val="en-US" w:bidi="ar-SA" w:eastAsia="zh-CN"/>
              </w:rPr>
              <w:t>性 别</w:t>
            </w:r>
          </w:p>
        </w:tc>
        <w:tc>
          <w:tcPr>
            <w:tcW w:w="2130"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val="false"/>
              <w:spacing w:lineRule="exact" w:line="360"/>
              <w:ind w:firstLine="601"/>
              <w:textAlignment w:val="auto"/>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女</w:t>
            </w:r>
          </w:p>
        </w:tc>
      </w:tr>
      <w:tr>
        <w:tblPrEx/>
        <w:trPr>
          <w:trHeight w:val="529" w:hRule="atLeast"/>
          <w:jc w:val="center"/>
        </w:trPr>
        <w:tc>
          <w:tcPr>
            <w:tcW w:w="2615" w:type="dxa"/>
            <w:gridSpan w:val="2"/>
            <w:tcBorders/>
            <w:vAlign w:val="center"/>
          </w:tcPr>
          <w:p>
            <w:pPr>
              <w:pStyle w:val="style0"/>
              <w:snapToGrid w:val="false"/>
              <w:ind w:left="-3"/>
              <w:jc w:val="center"/>
              <w:rPr>
                <w:rFonts w:eastAsia="仿宋"/>
                <w:sz w:val="28"/>
                <w:szCs w:val="28"/>
              </w:rPr>
            </w:pPr>
            <w:r>
              <w:rPr>
                <w:rFonts w:eastAsia="仿宋"/>
                <w:sz w:val="28"/>
                <w:szCs w:val="28"/>
              </w:rPr>
              <w:t>出生年月</w:t>
            </w:r>
          </w:p>
        </w:tc>
        <w:tc>
          <w:tcPr>
            <w:tcW w:w="2468"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val="false"/>
              <w:spacing w:lineRule="exact" w:line="360"/>
              <w:ind w:firstLine="601"/>
              <w:textAlignment w:val="auto"/>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1976</w:t>
            </w:r>
            <w:r>
              <w:rPr>
                <w:rFonts w:ascii="宋体" w:cs="宋体" w:eastAsia="宋体" w:hAnsi="宋体" w:hint="default"/>
                <w:sz w:val="24"/>
                <w:szCs w:val="24"/>
                <w:lang w:val="en-US" w:eastAsia="zh-CN"/>
              </w:rPr>
              <w:t>年</w:t>
            </w:r>
            <w:r>
              <w:rPr>
                <w:rFonts w:ascii="宋体" w:cs="宋体" w:eastAsia="宋体" w:hAnsi="宋体" w:hint="eastAsia"/>
                <w:sz w:val="24"/>
                <w:szCs w:val="24"/>
                <w:lang w:val="en-US" w:eastAsia="zh-CN"/>
              </w:rPr>
              <w:t>1</w:t>
            </w:r>
            <w:r>
              <w:rPr>
                <w:rFonts w:ascii="宋体" w:cs="宋体" w:eastAsia="宋体" w:hAnsi="宋体" w:hint="default"/>
                <w:sz w:val="24"/>
                <w:szCs w:val="24"/>
                <w:lang w:val="en-US" w:eastAsia="zh-CN"/>
              </w:rPr>
              <w:t xml:space="preserve"> 月</w:t>
            </w:r>
          </w:p>
        </w:tc>
        <w:tc>
          <w:tcPr>
            <w:tcW w:w="1927" w:type="dxa"/>
            <w:tcBorders/>
            <w:vAlign w:val="center"/>
          </w:tcPr>
          <w:p>
            <w:pPr>
              <w:pStyle w:val="style94"/>
              <w:keepNext w:val="false"/>
              <w:keepLines w:val="false"/>
              <w:widowControl/>
              <w:suppressLineNumbers w:val="false"/>
              <w:spacing w:before="0" w:beforeAutospacing="false" w:after="0" w:afterAutospacing="false" w:lineRule="atLeast" w:line="320"/>
              <w:ind w:left="0" w:leftChars="0" w:right="0" w:rightChars="0"/>
              <w:jc w:val="center"/>
              <w:rPr>
                <w:rFonts w:ascii="Times New Roman" w:cs="Times New Roman" w:eastAsia="仿宋" w:hAnsi="Times New Roman" w:hint="default"/>
                <w:kern w:val="2"/>
                <w:sz w:val="28"/>
                <w:szCs w:val="28"/>
                <w:lang w:val="en-US" w:bidi="ar-SA" w:eastAsia="zh-CN"/>
              </w:rPr>
            </w:pPr>
            <w:r>
              <w:rPr>
                <w:rFonts w:ascii="Times New Roman" w:cs="Times New Roman" w:eastAsia="仿宋" w:hAnsi="Times New Roman" w:hint="default"/>
                <w:kern w:val="2"/>
                <w:sz w:val="28"/>
                <w:szCs w:val="28"/>
                <w:lang w:val="en-US" w:bidi="ar-SA" w:eastAsia="zh-CN"/>
              </w:rPr>
              <w:t>最后学历</w:t>
            </w:r>
          </w:p>
        </w:tc>
        <w:tc>
          <w:tcPr>
            <w:tcW w:w="2130"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val="false"/>
              <w:spacing w:lineRule="exact" w:line="360"/>
              <w:ind w:firstLine="601"/>
              <w:textAlignment w:val="auto"/>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研究生</w:t>
            </w:r>
          </w:p>
        </w:tc>
      </w:tr>
      <w:tr>
        <w:tblPrEx/>
        <w:trPr>
          <w:trHeight w:val="529" w:hRule="atLeast"/>
          <w:jc w:val="center"/>
        </w:trPr>
        <w:tc>
          <w:tcPr>
            <w:tcW w:w="2615" w:type="dxa"/>
            <w:gridSpan w:val="2"/>
            <w:tcBorders/>
            <w:vAlign w:val="center"/>
          </w:tcPr>
          <w:p>
            <w:pPr>
              <w:pStyle w:val="style0"/>
              <w:snapToGrid w:val="false"/>
              <w:ind w:left="-3"/>
              <w:jc w:val="center"/>
              <w:rPr>
                <w:rFonts w:eastAsia="仿宋"/>
                <w:sz w:val="28"/>
                <w:szCs w:val="28"/>
              </w:rPr>
            </w:pPr>
            <w:r>
              <w:rPr>
                <w:rFonts w:eastAsia="仿宋"/>
                <w:sz w:val="28"/>
                <w:szCs w:val="28"/>
              </w:rPr>
              <w:t>专业技术职称</w:t>
            </w:r>
          </w:p>
        </w:tc>
        <w:tc>
          <w:tcPr>
            <w:tcW w:w="2468"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val="false"/>
              <w:spacing w:lineRule="exact" w:line="360"/>
              <w:ind w:firstLine="601"/>
              <w:textAlignment w:val="auto"/>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副教授</w:t>
            </w:r>
          </w:p>
        </w:tc>
        <w:tc>
          <w:tcPr>
            <w:tcW w:w="1927" w:type="dxa"/>
            <w:tcBorders/>
            <w:vAlign w:val="center"/>
          </w:tcPr>
          <w:p>
            <w:pPr>
              <w:pStyle w:val="style94"/>
              <w:keepNext w:val="false"/>
              <w:keepLines w:val="false"/>
              <w:widowControl/>
              <w:suppressLineNumbers w:val="false"/>
              <w:spacing w:before="0" w:beforeAutospacing="false" w:after="0" w:afterAutospacing="false" w:lineRule="atLeast" w:line="320"/>
              <w:ind w:left="0" w:leftChars="0" w:right="0" w:rightChars="0"/>
              <w:jc w:val="center"/>
              <w:rPr>
                <w:rFonts w:ascii="Times New Roman" w:cs="Times New Roman" w:eastAsia="仿宋" w:hAnsi="Times New Roman" w:hint="default"/>
                <w:kern w:val="2"/>
                <w:sz w:val="28"/>
                <w:szCs w:val="28"/>
                <w:lang w:val="en-US" w:bidi="ar-SA" w:eastAsia="zh-CN"/>
              </w:rPr>
            </w:pPr>
            <w:r>
              <w:rPr>
                <w:rFonts w:ascii="Times New Roman" w:cs="Times New Roman" w:eastAsia="仿宋" w:hAnsi="Times New Roman" w:hint="default"/>
                <w:kern w:val="2"/>
                <w:sz w:val="28"/>
                <w:szCs w:val="28"/>
                <w:lang w:val="en-US" w:bidi="ar-SA" w:eastAsia="zh-CN"/>
              </w:rPr>
              <w:t>现任党政职务</w:t>
            </w:r>
          </w:p>
        </w:tc>
        <w:tc>
          <w:tcPr>
            <w:tcW w:w="2130"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val="false"/>
              <w:spacing w:lineRule="exact" w:line="360"/>
              <w:ind w:firstLine="601"/>
              <w:textAlignment w:val="auto"/>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无</w:t>
            </w:r>
          </w:p>
        </w:tc>
      </w:tr>
      <w:tr>
        <w:tblPrEx/>
        <w:trPr>
          <w:trHeight w:val="529" w:hRule="atLeast"/>
          <w:jc w:val="center"/>
        </w:trPr>
        <w:tc>
          <w:tcPr>
            <w:tcW w:w="2615" w:type="dxa"/>
            <w:gridSpan w:val="2"/>
            <w:tcBorders/>
            <w:vAlign w:val="center"/>
          </w:tcPr>
          <w:p>
            <w:pPr>
              <w:pStyle w:val="style0"/>
              <w:snapToGrid w:val="false"/>
              <w:ind w:left="-3"/>
              <w:jc w:val="center"/>
              <w:rPr>
                <w:rFonts w:eastAsia="仿宋"/>
                <w:sz w:val="28"/>
                <w:szCs w:val="28"/>
              </w:rPr>
            </w:pPr>
            <w:r>
              <w:rPr>
                <w:rFonts w:eastAsia="仿宋"/>
                <w:sz w:val="28"/>
                <w:szCs w:val="28"/>
              </w:rPr>
              <w:t>现从事工作及专长</w:t>
            </w:r>
          </w:p>
        </w:tc>
        <w:tc>
          <w:tcPr>
            <w:tcW w:w="6525" w:type="dxa"/>
            <w:gridSpan w:val="3"/>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val="false"/>
              <w:spacing w:lineRule="exact" w:line="360"/>
              <w:ind w:firstLine="601"/>
              <w:textAlignment w:val="auto"/>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金融学专业教师</w:t>
            </w:r>
          </w:p>
        </w:tc>
      </w:tr>
      <w:tr>
        <w:tblPrEx/>
        <w:trPr>
          <w:trHeight w:val="529" w:hRule="atLeast"/>
          <w:jc w:val="center"/>
        </w:trPr>
        <w:tc>
          <w:tcPr>
            <w:tcW w:w="2615" w:type="dxa"/>
            <w:gridSpan w:val="2"/>
            <w:tcBorders/>
            <w:vAlign w:val="center"/>
          </w:tcPr>
          <w:p>
            <w:pPr>
              <w:pStyle w:val="style0"/>
              <w:snapToGrid w:val="false"/>
              <w:ind w:left="-3"/>
              <w:jc w:val="center"/>
              <w:rPr>
                <w:rFonts w:eastAsia="仿宋"/>
                <w:sz w:val="28"/>
                <w:szCs w:val="28"/>
              </w:rPr>
            </w:pPr>
            <w:r>
              <w:rPr>
                <w:rFonts w:eastAsia="仿宋"/>
                <w:sz w:val="28"/>
                <w:szCs w:val="28"/>
              </w:rPr>
              <w:t>工作单位</w:t>
            </w:r>
          </w:p>
        </w:tc>
        <w:tc>
          <w:tcPr>
            <w:tcW w:w="6525" w:type="dxa"/>
            <w:gridSpan w:val="3"/>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val="false"/>
              <w:spacing w:lineRule="exact" w:line="360"/>
              <w:ind w:firstLine="601"/>
              <w:textAlignment w:val="auto"/>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中南林业科技大学涉外学院</w:t>
            </w:r>
          </w:p>
        </w:tc>
      </w:tr>
      <w:tr>
        <w:tblPrEx/>
        <w:trPr>
          <w:trHeight w:val="529" w:hRule="atLeast"/>
          <w:jc w:val="center"/>
        </w:trPr>
        <w:tc>
          <w:tcPr>
            <w:tcW w:w="2615" w:type="dxa"/>
            <w:gridSpan w:val="2"/>
            <w:tcBorders/>
            <w:vAlign w:val="center"/>
          </w:tcPr>
          <w:p>
            <w:pPr>
              <w:pStyle w:val="style0"/>
              <w:snapToGrid w:val="false"/>
              <w:ind w:left="-3"/>
              <w:jc w:val="center"/>
              <w:rPr>
                <w:rFonts w:eastAsia="仿宋"/>
                <w:sz w:val="28"/>
                <w:szCs w:val="28"/>
              </w:rPr>
            </w:pPr>
            <w:r>
              <w:rPr>
                <w:rFonts w:eastAsia="仿宋"/>
                <w:sz w:val="28"/>
                <w:szCs w:val="28"/>
              </w:rPr>
              <w:t>联系电话</w:t>
            </w:r>
          </w:p>
        </w:tc>
        <w:tc>
          <w:tcPr>
            <w:tcW w:w="2468" w:type="dxa"/>
            <w:tcBorders/>
            <w:vAlign w:val="center"/>
          </w:tcPr>
          <w:p>
            <w:pPr>
              <w:pStyle w:val="style0"/>
              <w:jc w:val="center"/>
              <w:rPr>
                <w:rFonts w:eastAsia="仿宋"/>
                <w:sz w:val="28"/>
                <w:szCs w:val="28"/>
              </w:rPr>
            </w:pPr>
            <w:r>
              <w:rPr>
                <w:rFonts w:ascii="宋体" w:cs="宋体" w:eastAsia="宋体" w:hAnsi="宋体" w:hint="eastAsia"/>
                <w:sz w:val="24"/>
                <w:szCs w:val="24"/>
                <w:lang w:val="en-US" w:eastAsia="zh-CN"/>
              </w:rPr>
              <w:t>19507404976</w:t>
            </w:r>
          </w:p>
        </w:tc>
        <w:tc>
          <w:tcPr>
            <w:tcW w:w="1927" w:type="dxa"/>
            <w:tcBorders/>
            <w:vAlign w:val="center"/>
          </w:tcPr>
          <w:p>
            <w:pPr>
              <w:pStyle w:val="style94"/>
              <w:keepNext w:val="false"/>
              <w:keepLines w:val="false"/>
              <w:widowControl/>
              <w:suppressLineNumbers w:val="false"/>
              <w:spacing w:before="0" w:beforeAutospacing="false" w:after="0" w:afterAutospacing="false" w:lineRule="atLeast" w:line="320"/>
              <w:ind w:left="0" w:leftChars="0" w:right="0" w:rightChars="0"/>
              <w:jc w:val="center"/>
              <w:rPr>
                <w:rFonts w:eastAsia="仿宋"/>
                <w:sz w:val="28"/>
                <w:szCs w:val="28"/>
              </w:rPr>
            </w:pPr>
            <w:r>
              <w:rPr>
                <w:rFonts w:ascii="Times New Roman" w:cs="Times New Roman" w:eastAsia="仿宋" w:hAnsi="Times New Roman" w:hint="default"/>
                <w:kern w:val="2"/>
                <w:sz w:val="28"/>
                <w:szCs w:val="28"/>
                <w:lang w:val="en-US" w:bidi="ar-SA" w:eastAsia="zh-CN"/>
              </w:rPr>
              <w:t>移动电话</w:t>
            </w:r>
          </w:p>
        </w:tc>
        <w:tc>
          <w:tcPr>
            <w:tcW w:w="2130" w:type="dxa"/>
            <w:tcBorders/>
            <w:vAlign w:val="center"/>
          </w:tcPr>
          <w:p>
            <w:pPr>
              <w:pStyle w:val="style0"/>
              <w:jc w:val="center"/>
              <w:rPr>
                <w:rFonts w:eastAsia="仿宋"/>
                <w:sz w:val="28"/>
                <w:szCs w:val="28"/>
              </w:rPr>
            </w:pPr>
            <w:r>
              <w:rPr>
                <w:rFonts w:ascii="宋体" w:cs="宋体" w:eastAsia="宋体" w:hAnsi="宋体" w:hint="eastAsia"/>
                <w:sz w:val="24"/>
                <w:szCs w:val="24"/>
                <w:lang w:val="en-US" w:eastAsia="zh-CN"/>
              </w:rPr>
              <w:t>19507404976</w:t>
            </w:r>
          </w:p>
        </w:tc>
      </w:tr>
      <w:tr>
        <w:tblPrEx/>
        <w:trPr>
          <w:trHeight w:val="529" w:hRule="atLeast"/>
          <w:jc w:val="center"/>
        </w:trPr>
        <w:tc>
          <w:tcPr>
            <w:tcW w:w="2615" w:type="dxa"/>
            <w:gridSpan w:val="2"/>
            <w:tcBorders/>
            <w:vAlign w:val="center"/>
          </w:tcPr>
          <w:p>
            <w:pPr>
              <w:pStyle w:val="style0"/>
              <w:snapToGrid w:val="false"/>
              <w:ind w:left="-3"/>
              <w:jc w:val="center"/>
              <w:rPr>
                <w:rFonts w:eastAsia="仿宋"/>
                <w:sz w:val="28"/>
                <w:szCs w:val="28"/>
              </w:rPr>
            </w:pPr>
            <w:r>
              <w:rPr>
                <w:rFonts w:eastAsia="仿宋"/>
                <w:sz w:val="28"/>
                <w:szCs w:val="28"/>
              </w:rPr>
              <w:t>电子信箱</w:t>
            </w:r>
          </w:p>
        </w:tc>
        <w:tc>
          <w:tcPr>
            <w:tcW w:w="6525" w:type="dxa"/>
            <w:gridSpan w:val="3"/>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val="false"/>
              <w:spacing w:lineRule="exact" w:line="360"/>
              <w:ind w:firstLine="601"/>
              <w:textAlignment w:val="auto"/>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52467072@qq.com</w:t>
            </w:r>
          </w:p>
        </w:tc>
      </w:tr>
      <w:tr>
        <w:tblPrEx/>
        <w:trPr>
          <w:trHeight w:val="529" w:hRule="atLeast"/>
          <w:jc w:val="center"/>
        </w:trPr>
        <w:tc>
          <w:tcPr>
            <w:tcW w:w="2615" w:type="dxa"/>
            <w:gridSpan w:val="2"/>
            <w:tcBorders/>
            <w:vAlign w:val="center"/>
          </w:tcPr>
          <w:p>
            <w:pPr>
              <w:pStyle w:val="style0"/>
              <w:snapToGrid w:val="false"/>
              <w:ind w:left="-3"/>
              <w:jc w:val="center"/>
              <w:rPr>
                <w:rFonts w:eastAsia="仿宋"/>
                <w:sz w:val="28"/>
                <w:szCs w:val="28"/>
              </w:rPr>
            </w:pPr>
            <w:r>
              <w:rPr>
                <w:rFonts w:eastAsia="仿宋"/>
                <w:sz w:val="28"/>
                <w:szCs w:val="28"/>
              </w:rPr>
              <w:t>通讯地址</w:t>
            </w:r>
          </w:p>
        </w:tc>
        <w:tc>
          <w:tcPr>
            <w:tcW w:w="6525" w:type="dxa"/>
            <w:gridSpan w:val="3"/>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val="false"/>
              <w:spacing w:lineRule="exact" w:line="360"/>
              <w:ind w:firstLine="601"/>
              <w:textAlignment w:val="auto"/>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湖南长沙开福区国防科大一号院</w:t>
            </w:r>
          </w:p>
        </w:tc>
      </w:tr>
      <w:tr>
        <w:tblPrEx/>
        <w:trPr>
          <w:trHeight w:val="849" w:hRule="atLeast"/>
          <w:jc w:val="center"/>
        </w:trPr>
        <w:tc>
          <w:tcPr>
            <w:tcW w:w="2615" w:type="dxa"/>
            <w:gridSpan w:val="2"/>
            <w:tcBorders/>
            <w:vAlign w:val="center"/>
          </w:tcPr>
          <w:p>
            <w:pPr>
              <w:pStyle w:val="style0"/>
              <w:snapToGrid w:val="false"/>
              <w:ind w:left="-3"/>
              <w:jc w:val="center"/>
              <w:rPr>
                <w:rFonts w:eastAsia="仿宋"/>
                <w:w w:val="80"/>
                <w:sz w:val="28"/>
                <w:szCs w:val="28"/>
              </w:rPr>
            </w:pPr>
            <w:r>
              <w:rPr>
                <w:rFonts w:eastAsia="仿宋"/>
                <w:w w:val="80"/>
                <w:sz w:val="28"/>
                <w:szCs w:val="28"/>
              </w:rPr>
              <w:t>何时何地受何种</w:t>
            </w:r>
          </w:p>
          <w:p>
            <w:pPr>
              <w:pStyle w:val="style0"/>
              <w:snapToGrid w:val="false"/>
              <w:ind w:left="-3"/>
              <w:jc w:val="center"/>
              <w:rPr>
                <w:rFonts w:eastAsia="仿宋"/>
                <w:sz w:val="28"/>
                <w:szCs w:val="28"/>
              </w:rPr>
            </w:pPr>
            <w:r>
              <w:rPr>
                <w:rFonts w:eastAsia="仿宋"/>
                <w:w w:val="80"/>
                <w:sz w:val="28"/>
                <w:szCs w:val="28"/>
              </w:rPr>
              <w:t>省部级及以上奖励</w:t>
            </w:r>
          </w:p>
        </w:tc>
        <w:tc>
          <w:tcPr>
            <w:tcW w:w="6525" w:type="dxa"/>
            <w:gridSpan w:val="3"/>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val="false"/>
              <w:spacing w:lineRule="exact" w:line="360"/>
              <w:ind w:firstLine="601"/>
              <w:textAlignment w:val="auto"/>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2007年，湖南省教育总工会授予的“芙蓉百岗明星”</w:t>
            </w:r>
          </w:p>
          <w:p>
            <w:pPr>
              <w:pStyle w:val="style0"/>
              <w:keepNext w:val="false"/>
              <w:keepLines w:val="false"/>
              <w:pageBreakBefore w:val="false"/>
              <w:widowControl w:val="false"/>
              <w:kinsoku/>
              <w:wordWrap/>
              <w:overflowPunct/>
              <w:topLinePunct w:val="false"/>
              <w:autoSpaceDE/>
              <w:autoSpaceDN/>
              <w:bidi w:val="false"/>
              <w:adjustRightInd/>
              <w:snapToGrid w:val="false"/>
              <w:spacing w:lineRule="exact" w:line="360"/>
              <w:ind w:firstLine="601"/>
              <w:textAlignment w:val="auto"/>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2010年，湖南省青年骨干教师</w:t>
            </w:r>
          </w:p>
        </w:tc>
      </w:tr>
      <w:tr>
        <w:tblPrEx/>
        <w:trPr>
          <w:trHeight w:val="7348" w:hRule="atLeast"/>
          <w:jc w:val="center"/>
        </w:trPr>
        <w:tc>
          <w:tcPr>
            <w:tcW w:w="631" w:type="dxa"/>
            <w:tcBorders/>
            <w:vAlign w:val="center"/>
          </w:tcPr>
          <w:p>
            <w:pPr>
              <w:pStyle w:val="style0"/>
              <w:snapToGrid w:val="false"/>
              <w:ind w:left="-3"/>
              <w:jc w:val="center"/>
              <w:rPr>
                <w:rFonts w:eastAsia="仿宋"/>
                <w:sz w:val="28"/>
                <w:szCs w:val="28"/>
              </w:rPr>
            </w:pPr>
            <w:r>
              <w:rPr>
                <w:rFonts w:eastAsia="仿宋"/>
                <w:sz w:val="28"/>
                <w:szCs w:val="28"/>
              </w:rPr>
              <w:t>主</w:t>
            </w:r>
          </w:p>
          <w:p>
            <w:pPr>
              <w:pStyle w:val="style0"/>
              <w:snapToGrid w:val="false"/>
              <w:rPr>
                <w:rFonts w:eastAsia="仿宋"/>
                <w:sz w:val="28"/>
                <w:szCs w:val="28"/>
              </w:rPr>
            </w:pPr>
          </w:p>
          <w:p>
            <w:pPr>
              <w:pStyle w:val="style0"/>
              <w:snapToGrid w:val="false"/>
              <w:ind w:left="-3"/>
              <w:jc w:val="center"/>
              <w:rPr>
                <w:rFonts w:eastAsia="仿宋"/>
                <w:sz w:val="28"/>
                <w:szCs w:val="28"/>
              </w:rPr>
            </w:pPr>
            <w:r>
              <w:rPr>
                <w:rFonts w:eastAsia="仿宋"/>
                <w:sz w:val="28"/>
                <w:szCs w:val="28"/>
              </w:rPr>
              <w:t>要</w:t>
            </w:r>
          </w:p>
          <w:p>
            <w:pPr>
              <w:pStyle w:val="style0"/>
              <w:snapToGrid w:val="false"/>
              <w:rPr>
                <w:rFonts w:eastAsia="仿宋"/>
                <w:sz w:val="28"/>
                <w:szCs w:val="28"/>
              </w:rPr>
            </w:pPr>
          </w:p>
          <w:p>
            <w:pPr>
              <w:pStyle w:val="style0"/>
              <w:snapToGrid w:val="false"/>
              <w:ind w:left="-3"/>
              <w:jc w:val="center"/>
              <w:rPr>
                <w:rFonts w:eastAsia="仿宋"/>
                <w:sz w:val="28"/>
                <w:szCs w:val="28"/>
              </w:rPr>
            </w:pPr>
            <w:r>
              <w:rPr>
                <w:rFonts w:eastAsia="仿宋"/>
                <w:sz w:val="28"/>
                <w:szCs w:val="28"/>
              </w:rPr>
              <w:t>贡</w:t>
            </w:r>
          </w:p>
          <w:p>
            <w:pPr>
              <w:pStyle w:val="style0"/>
              <w:snapToGrid w:val="false"/>
              <w:rPr>
                <w:rFonts w:eastAsia="仿宋"/>
                <w:sz w:val="28"/>
                <w:szCs w:val="28"/>
              </w:rPr>
            </w:pPr>
          </w:p>
          <w:p>
            <w:pPr>
              <w:pStyle w:val="style0"/>
              <w:snapToGrid w:val="false"/>
              <w:ind w:left="-3"/>
              <w:jc w:val="center"/>
              <w:rPr>
                <w:rFonts w:eastAsia="仿宋"/>
                <w:sz w:val="28"/>
                <w:szCs w:val="28"/>
              </w:rPr>
            </w:pPr>
            <w:r>
              <w:rPr>
                <w:rFonts w:eastAsia="仿宋"/>
                <w:sz w:val="28"/>
                <w:szCs w:val="28"/>
              </w:rPr>
              <w:t>献</w:t>
            </w:r>
          </w:p>
        </w:tc>
        <w:tc>
          <w:tcPr>
            <w:tcW w:w="8509" w:type="dxa"/>
            <w:gridSpan w:val="4"/>
            <w:tcBorders/>
            <w:vAlign w:val="bottom"/>
          </w:tcPr>
          <w:p>
            <w:pPr>
              <w:pStyle w:val="style0"/>
              <w:keepNext w:val="false"/>
              <w:keepLines w:val="false"/>
              <w:pageBreakBefore w:val="false"/>
              <w:widowControl w:val="false"/>
              <w:numPr>
                <w:ilvl w:val="0"/>
                <w:numId w:val="4"/>
              </w:numPr>
              <w:kinsoku/>
              <w:wordWrap/>
              <w:overflowPunct/>
              <w:topLinePunct w:val="false"/>
              <w:autoSpaceDE/>
              <w:autoSpaceDN/>
              <w:bidi w:val="false"/>
              <w:adjustRightInd/>
              <w:snapToGrid w:val="false"/>
              <w:spacing w:lineRule="exact" w:line="380"/>
              <w:ind w:left="0" w:leftChars="0" w:hanging="425" w:firstLineChars="0"/>
              <w:jc w:val="left"/>
              <w:textAlignment w:val="auto"/>
              <w:rPr>
                <w:rFonts w:ascii="宋体" w:cs="宋体" w:eastAsia="宋体" w:hAnsi="宋体" w:hint="eastAsia"/>
                <w:sz w:val="24"/>
                <w:szCs w:val="24"/>
                <w:lang w:val="en-US" w:eastAsia="zh-CN"/>
              </w:rPr>
            </w:pPr>
            <w:r>
              <w:rPr>
                <w:rFonts w:eastAsia="仿宋" w:hint="eastAsia"/>
                <w:sz w:val="28"/>
                <w:szCs w:val="28"/>
                <w:lang w:val="en-US" w:eastAsia="zh-CN"/>
              </w:rPr>
              <w:t xml:space="preserve">    1.</w:t>
            </w:r>
            <w:r>
              <w:rPr>
                <w:rFonts w:ascii="宋体" w:cs="宋体" w:eastAsia="宋体" w:hAnsi="宋体" w:hint="eastAsia"/>
                <w:b/>
                <w:bCs/>
                <w:sz w:val="24"/>
                <w:szCs w:val="24"/>
                <w:lang w:val="en-US" w:eastAsia="zh-CN"/>
              </w:rPr>
              <w:t>研究、参与撰写会计与金融国际实验班的人才培养方案。</w:t>
            </w:r>
            <w:r>
              <w:rPr>
                <w:rFonts w:ascii="宋体" w:cs="宋体" w:eastAsia="宋体" w:hAnsi="宋体" w:hint="eastAsia"/>
                <w:sz w:val="24"/>
                <w:szCs w:val="24"/>
                <w:lang w:val="en-US" w:eastAsia="zh-CN"/>
              </w:rPr>
              <w:t>在撰写人培方案之前，进行了大量的研究，通过对比国外会计金融专业课程设置，在原有基础上修订了会计与金融国际实验班的2023版人才培养方案。</w:t>
            </w:r>
          </w:p>
          <w:p>
            <w:pPr>
              <w:pStyle w:val="style0"/>
              <w:keepNext w:val="false"/>
              <w:keepLines w:val="false"/>
              <w:pageBreakBefore w:val="false"/>
              <w:widowControl w:val="false"/>
              <w:numPr>
                <w:ilvl w:val="0"/>
                <w:numId w:val="4"/>
              </w:numPr>
              <w:kinsoku/>
              <w:wordWrap/>
              <w:overflowPunct/>
              <w:topLinePunct w:val="false"/>
              <w:autoSpaceDE/>
              <w:autoSpaceDN/>
              <w:bidi w:val="false"/>
              <w:adjustRightInd/>
              <w:snapToGrid w:val="false"/>
              <w:spacing w:lineRule="exact" w:line="380"/>
              <w:ind w:left="0" w:leftChars="0" w:hanging="425" w:firstLineChars="0"/>
              <w:jc w:val="left"/>
              <w:textAlignment w:val="auto"/>
              <w:rPr>
                <w:rFonts w:ascii="宋体" w:cs="宋体" w:eastAsia="宋体" w:hAnsi="宋体" w:hint="eastAsia"/>
                <w:b w:val="false"/>
                <w:bCs w:val="false"/>
                <w:sz w:val="24"/>
                <w:szCs w:val="24"/>
                <w:lang w:val="en-US" w:eastAsia="zh-CN"/>
              </w:rPr>
            </w:pPr>
            <w:r>
              <w:rPr>
                <w:rFonts w:ascii="宋体" w:cs="宋体" w:eastAsia="宋体" w:hAnsi="宋体" w:hint="eastAsia"/>
                <w:b/>
                <w:bCs/>
                <w:sz w:val="24"/>
                <w:szCs w:val="24"/>
                <w:lang w:val="en-US" w:eastAsia="zh-CN"/>
              </w:rPr>
              <w:t xml:space="preserve">    2.参与建立学业导师制度，以及动态调整机制。</w:t>
            </w:r>
          </w:p>
          <w:p>
            <w:pPr>
              <w:pStyle w:val="style0"/>
              <w:keepNext w:val="false"/>
              <w:keepLines w:val="false"/>
              <w:pageBreakBefore w:val="false"/>
              <w:widowControl w:val="false"/>
              <w:numPr>
                <w:ilvl w:val="0"/>
                <w:numId w:val="4"/>
              </w:numPr>
              <w:kinsoku/>
              <w:wordWrap/>
              <w:overflowPunct/>
              <w:topLinePunct w:val="false"/>
              <w:autoSpaceDE/>
              <w:autoSpaceDN/>
              <w:bidi w:val="false"/>
              <w:adjustRightInd/>
              <w:snapToGrid w:val="false"/>
              <w:spacing w:lineRule="exact" w:line="380"/>
              <w:ind w:left="0" w:leftChars="0" w:hanging="425" w:firstLineChars="0"/>
              <w:jc w:val="left"/>
              <w:textAlignment w:val="auto"/>
              <w:rPr>
                <w:rFonts w:ascii="宋体" w:cs="宋体" w:eastAsia="宋体" w:hAnsi="宋体" w:hint="eastAsia"/>
                <w:b w:val="false"/>
                <w:bCs w:val="false"/>
                <w:sz w:val="24"/>
                <w:szCs w:val="24"/>
                <w:lang w:val="en-US" w:eastAsia="zh-CN"/>
              </w:rPr>
            </w:pPr>
            <w:r>
              <w:rPr>
                <w:rFonts w:ascii="宋体" w:cs="宋体" w:eastAsia="宋体" w:hAnsi="宋体" w:hint="eastAsia"/>
                <w:b/>
                <w:bCs/>
                <w:sz w:val="24"/>
                <w:szCs w:val="24"/>
                <w:lang w:val="en-US" w:eastAsia="zh-CN"/>
              </w:rPr>
              <w:t xml:space="preserve">    3.全面负责会计与金融国际实验班的课程建设。</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val="false"/>
              <w:spacing w:lineRule="exact" w:line="380"/>
              <w:jc w:val="left"/>
              <w:textAlignment w:val="auto"/>
              <w:rPr>
                <w:rFonts w:ascii="宋体" w:cs="宋体" w:eastAsia="宋体" w:hAnsi="宋体" w:hint="eastAsia"/>
                <w:b w:val="false"/>
                <w:bCs w:val="false"/>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val="false"/>
              <w:spacing w:lineRule="exact" w:line="380"/>
              <w:jc w:val="left"/>
              <w:textAlignment w:val="auto"/>
              <w:rPr>
                <w:rFonts w:ascii="宋体" w:cs="宋体" w:eastAsia="宋体" w:hAnsi="宋体" w:hint="eastAsia"/>
                <w:b w:val="false"/>
                <w:bCs w:val="false"/>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val="false"/>
              <w:spacing w:lineRule="exact" w:line="380"/>
              <w:jc w:val="left"/>
              <w:textAlignment w:val="auto"/>
              <w:rPr>
                <w:rFonts w:ascii="宋体" w:cs="宋体" w:eastAsia="宋体" w:hAnsi="宋体" w:hint="eastAsia"/>
                <w:b w:val="false"/>
                <w:bCs w:val="false"/>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val="false"/>
              <w:spacing w:lineRule="exact" w:line="380"/>
              <w:jc w:val="left"/>
              <w:textAlignment w:val="auto"/>
              <w:rPr>
                <w:rFonts w:ascii="宋体" w:cs="宋体" w:eastAsia="宋体" w:hAnsi="宋体" w:hint="eastAsia"/>
                <w:b w:val="false"/>
                <w:bCs w:val="false"/>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val="false"/>
              <w:spacing w:lineRule="exact" w:line="380"/>
              <w:jc w:val="left"/>
              <w:textAlignment w:val="auto"/>
              <w:rPr>
                <w:rFonts w:ascii="宋体" w:cs="宋体" w:eastAsia="宋体" w:hAnsi="宋体" w:hint="eastAsia"/>
                <w:b w:val="false"/>
                <w:bCs w:val="false"/>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val="false"/>
              <w:spacing w:lineRule="exact" w:line="380"/>
              <w:jc w:val="left"/>
              <w:textAlignment w:val="auto"/>
              <w:rPr>
                <w:rFonts w:ascii="宋体" w:cs="宋体" w:eastAsia="宋体" w:hAnsi="宋体" w:hint="eastAsia"/>
                <w:b w:val="false"/>
                <w:bCs w:val="false"/>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val="false"/>
              <w:spacing w:lineRule="exact" w:line="380"/>
              <w:jc w:val="left"/>
              <w:textAlignment w:val="auto"/>
              <w:rPr>
                <w:rFonts w:ascii="宋体" w:cs="宋体" w:eastAsia="宋体" w:hAnsi="宋体" w:hint="eastAsia"/>
                <w:b w:val="false"/>
                <w:bCs w:val="false"/>
                <w:sz w:val="24"/>
                <w:szCs w:val="24"/>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val="false"/>
              <w:spacing w:lineRule="exact" w:line="380"/>
              <w:jc w:val="left"/>
              <w:textAlignment w:val="auto"/>
              <w:rPr>
                <w:rFonts w:ascii="宋体" w:cs="宋体" w:eastAsia="宋体" w:hAnsi="宋体" w:hint="eastAsia"/>
                <w:b w:val="false"/>
                <w:bCs w:val="false"/>
                <w:sz w:val="24"/>
                <w:szCs w:val="24"/>
                <w:lang w:val="en-US" w:eastAsia="zh-CN"/>
              </w:rPr>
            </w:pPr>
          </w:p>
          <w:p>
            <w:pPr>
              <w:pStyle w:val="style0"/>
              <w:snapToGrid w:val="false"/>
              <w:ind w:firstLine="600"/>
              <w:rPr>
                <w:rFonts w:eastAsia="仿宋"/>
                <w:sz w:val="28"/>
                <w:szCs w:val="28"/>
              </w:rPr>
            </w:pPr>
            <w:r>
              <w:rPr>
                <w:rFonts w:eastAsia="仿宋"/>
                <w:sz w:val="28"/>
                <w:szCs w:val="28"/>
              </w:rPr>
              <w:t xml:space="preserve">     </w:t>
            </w:r>
            <w:r>
              <w:rPr>
                <w:rFonts w:eastAsia="仿宋" w:hint="eastAsia"/>
                <w:sz w:val="28"/>
                <w:szCs w:val="28"/>
                <w:lang w:val="en-US" w:eastAsia="zh-CN"/>
              </w:rPr>
              <w:t xml:space="preserve">              </w:t>
            </w:r>
            <w:r>
              <w:rPr>
                <w:rFonts w:eastAsia="仿宋"/>
                <w:sz w:val="28"/>
                <w:szCs w:val="28"/>
              </w:rPr>
              <w:t>本 人 签 名：</w:t>
            </w:r>
          </w:p>
          <w:p>
            <w:pPr>
              <w:pStyle w:val="style0"/>
              <w:snapToGrid w:val="false"/>
              <w:ind w:firstLine="600"/>
              <w:rPr>
                <w:rFonts w:eastAsia="仿宋"/>
                <w:sz w:val="28"/>
                <w:szCs w:val="28"/>
                <w:u w:val="single"/>
              </w:rPr>
            </w:pPr>
          </w:p>
          <w:p>
            <w:pPr>
              <w:pStyle w:val="style0"/>
              <w:snapToGrid w:val="false"/>
              <w:ind w:firstLine="600"/>
              <w:rPr>
                <w:rFonts w:eastAsia="仿宋"/>
                <w:sz w:val="28"/>
                <w:szCs w:val="28"/>
                <w:u w:val="single"/>
              </w:rPr>
            </w:pPr>
          </w:p>
          <w:p>
            <w:pPr>
              <w:pStyle w:val="style0"/>
              <w:snapToGrid w:val="false"/>
              <w:ind w:left="-2" w:firstLine="5640"/>
              <w:rPr>
                <w:rFonts w:eastAsia="仿宋"/>
                <w:sz w:val="28"/>
                <w:szCs w:val="28"/>
              </w:rPr>
            </w:pPr>
            <w:r>
              <w:rPr>
                <w:rFonts w:eastAsia="仿宋"/>
                <w:sz w:val="28"/>
                <w:szCs w:val="28"/>
              </w:rPr>
              <w:t>年    月   日</w:t>
            </w:r>
          </w:p>
          <w:p>
            <w:pPr>
              <w:pStyle w:val="style0"/>
              <w:snapToGrid w:val="false"/>
              <w:ind w:left="-2" w:firstLine="5640"/>
              <w:rPr>
                <w:rFonts w:eastAsia="仿宋" w:hint="eastAsia"/>
                <w:sz w:val="28"/>
                <w:szCs w:val="28"/>
              </w:rPr>
            </w:pPr>
          </w:p>
        </w:tc>
      </w:tr>
    </w:tbl>
    <w:p>
      <w:pPr>
        <w:pStyle w:val="style0"/>
        <w:jc w:val="center"/>
        <w:rPr>
          <w:rFonts w:eastAsia="黑体"/>
        </w:rPr>
      </w:pPr>
      <w:r>
        <w:rPr>
          <w:rFonts w:eastAsia="黑体"/>
        </w:rPr>
        <w:br w:type="page"/>
      </w:r>
      <w:r>
        <w:rPr>
          <w:rFonts w:eastAsia="黑体"/>
        </w:rPr>
        <w:t>主要完成人情况</w:t>
      </w:r>
    </w:p>
    <w:tbl>
      <w:tblPr>
        <w:tblStyle w:val="style105"/>
        <w:tblW w:w="91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
      <w:tblGrid>
        <w:gridCol w:w="631"/>
        <w:gridCol w:w="1984"/>
        <w:gridCol w:w="2468"/>
        <w:gridCol w:w="1927"/>
        <w:gridCol w:w="2130"/>
      </w:tblGrid>
      <w:tr>
        <w:trPr>
          <w:trHeight w:val="529" w:hRule="atLeast"/>
          <w:jc w:val="center"/>
        </w:trPr>
        <w:tc>
          <w:tcPr>
            <w:tcW w:w="2615" w:type="dxa"/>
            <w:gridSpan w:val="2"/>
            <w:tcBorders/>
            <w:vAlign w:val="center"/>
          </w:tcPr>
          <w:p>
            <w:pPr>
              <w:pStyle w:val="style0"/>
              <w:snapToGrid w:val="false"/>
              <w:ind w:left="-3"/>
              <w:jc w:val="center"/>
              <w:rPr>
                <w:rFonts w:eastAsia="仿宋"/>
                <w:sz w:val="28"/>
                <w:szCs w:val="28"/>
              </w:rPr>
            </w:pPr>
            <w:r>
              <w:rPr>
                <w:rFonts w:eastAsia="仿宋"/>
                <w:sz w:val="28"/>
                <w:szCs w:val="28"/>
              </w:rPr>
              <w:t>第（</w:t>
            </w:r>
            <w:r>
              <w:rPr>
                <w:rFonts w:eastAsia="仿宋" w:hint="eastAsia"/>
                <w:sz w:val="28"/>
                <w:szCs w:val="28"/>
                <w:lang w:val="en-US" w:eastAsia="zh-CN"/>
              </w:rPr>
              <w:t>3</w:t>
            </w:r>
            <w:r>
              <w:rPr>
                <w:rFonts w:eastAsia="仿宋"/>
                <w:sz w:val="28"/>
                <w:szCs w:val="28"/>
              </w:rPr>
              <w:t>）完成人姓名</w:t>
            </w:r>
          </w:p>
        </w:tc>
        <w:tc>
          <w:tcPr>
            <w:tcW w:w="2468" w:type="dxa"/>
            <w:tcBorders/>
            <w:vAlign w:val="center"/>
          </w:tcPr>
          <w:p>
            <w:pPr>
              <w:pStyle w:val="style0"/>
              <w:snapToGrid w:val="false"/>
              <w:jc w:val="center"/>
              <w:rPr>
                <w:rFonts w:ascii="宋体" w:cs="宋体" w:eastAsia="宋体" w:hAnsi="宋体" w:hint="default"/>
                <w:color w:val="000000"/>
                <w:spacing w:val="0"/>
                <w:position w:val="0"/>
                <w:sz w:val="24"/>
                <w:shd w:val="clear" w:color="auto" w:fill="auto"/>
                <w:lang w:val="en-US" w:eastAsia="zh-CN"/>
              </w:rPr>
            </w:pPr>
            <w:r>
              <w:rPr>
                <w:rFonts w:ascii="宋体" w:cs="宋体" w:eastAsia="宋体" w:hAnsi="宋体" w:hint="eastAsia"/>
                <w:color w:val="000000"/>
                <w:spacing w:val="0"/>
                <w:position w:val="0"/>
                <w:sz w:val="24"/>
                <w:shd w:val="clear" w:color="auto" w:fill="auto"/>
                <w:lang w:val="en-US" w:eastAsia="zh-CN"/>
              </w:rPr>
              <w:t>蒋敏周</w:t>
            </w:r>
          </w:p>
        </w:tc>
        <w:tc>
          <w:tcPr>
            <w:tcW w:w="1927" w:type="dxa"/>
            <w:tcBorders/>
            <w:vAlign w:val="center"/>
          </w:tcPr>
          <w:p>
            <w:pPr>
              <w:pStyle w:val="style0"/>
              <w:snapToGrid w:val="false"/>
              <w:jc w:val="center"/>
              <w:rPr>
                <w:rFonts w:eastAsia="仿宋"/>
                <w:sz w:val="28"/>
                <w:szCs w:val="28"/>
              </w:rPr>
            </w:pPr>
            <w:r>
              <w:rPr>
                <w:rFonts w:eastAsia="仿宋"/>
                <w:sz w:val="28"/>
                <w:szCs w:val="28"/>
              </w:rPr>
              <w:t>性    别</w:t>
            </w:r>
          </w:p>
        </w:tc>
        <w:tc>
          <w:tcPr>
            <w:tcW w:w="2130" w:type="dxa"/>
            <w:tcBorders/>
            <w:vAlign w:val="center"/>
          </w:tcPr>
          <w:p>
            <w:pPr>
              <w:pStyle w:val="style0"/>
              <w:snapToGrid w:val="false"/>
              <w:jc w:val="center"/>
              <w:rPr>
                <w:rFonts w:ascii="宋体" w:cs="宋体" w:eastAsia="宋体" w:hAnsi="宋体" w:hint="eastAsia"/>
                <w:color w:val="000000"/>
                <w:spacing w:val="0"/>
                <w:position w:val="0"/>
                <w:sz w:val="24"/>
                <w:shd w:val="clear" w:color="auto" w:fill="auto"/>
                <w:lang w:val="en-US" w:eastAsia="zh-CN"/>
              </w:rPr>
            </w:pPr>
            <w:r>
              <w:rPr>
                <w:rFonts w:ascii="宋体" w:cs="宋体" w:eastAsia="宋体" w:hAnsi="宋体" w:hint="eastAsia"/>
                <w:color w:val="000000"/>
                <w:spacing w:val="0"/>
                <w:position w:val="0"/>
                <w:sz w:val="24"/>
                <w:shd w:val="clear" w:color="auto" w:fill="auto"/>
                <w:lang w:val="en-US" w:eastAsia="zh-CN"/>
              </w:rPr>
              <w:t>女</w:t>
            </w:r>
          </w:p>
        </w:tc>
      </w:tr>
      <w:tr>
        <w:tblPrEx/>
        <w:trPr>
          <w:trHeight w:val="529" w:hRule="atLeast"/>
          <w:jc w:val="center"/>
        </w:trPr>
        <w:tc>
          <w:tcPr>
            <w:tcW w:w="2615" w:type="dxa"/>
            <w:gridSpan w:val="2"/>
            <w:tcBorders/>
            <w:vAlign w:val="center"/>
          </w:tcPr>
          <w:p>
            <w:pPr>
              <w:pStyle w:val="style0"/>
              <w:snapToGrid w:val="false"/>
              <w:ind w:left="-3"/>
              <w:jc w:val="center"/>
              <w:rPr>
                <w:rFonts w:eastAsia="仿宋"/>
                <w:sz w:val="28"/>
                <w:szCs w:val="28"/>
              </w:rPr>
            </w:pPr>
            <w:r>
              <w:rPr>
                <w:rFonts w:eastAsia="仿宋"/>
                <w:sz w:val="28"/>
                <w:szCs w:val="28"/>
              </w:rPr>
              <w:t>出生年月</w:t>
            </w:r>
          </w:p>
        </w:tc>
        <w:tc>
          <w:tcPr>
            <w:tcW w:w="2468" w:type="dxa"/>
            <w:tcBorders/>
            <w:vAlign w:val="center"/>
          </w:tcPr>
          <w:p>
            <w:pPr>
              <w:pStyle w:val="style0"/>
              <w:snapToGrid w:val="false"/>
              <w:jc w:val="center"/>
              <w:rPr>
                <w:rFonts w:ascii="宋体" w:cs="宋体" w:eastAsia="宋体" w:hAnsi="宋体" w:hint="eastAsia"/>
                <w:color w:val="000000"/>
                <w:spacing w:val="0"/>
                <w:position w:val="0"/>
                <w:sz w:val="24"/>
                <w:shd w:val="clear" w:color="auto" w:fill="auto"/>
                <w:lang w:val="en-US" w:eastAsia="zh-CN"/>
              </w:rPr>
            </w:pPr>
            <w:r>
              <w:rPr>
                <w:rFonts w:ascii="宋体" w:cs="宋体" w:eastAsia="宋体" w:hAnsi="宋体" w:hint="eastAsia"/>
                <w:color w:val="000000"/>
                <w:spacing w:val="0"/>
                <w:position w:val="0"/>
                <w:sz w:val="24"/>
                <w:shd w:val="clear" w:color="auto" w:fill="auto"/>
                <w:lang w:val="en-US" w:eastAsia="zh-CN"/>
              </w:rPr>
              <w:t>1979年 6 月</w:t>
            </w:r>
          </w:p>
        </w:tc>
        <w:tc>
          <w:tcPr>
            <w:tcW w:w="1927" w:type="dxa"/>
            <w:tcBorders/>
            <w:vAlign w:val="center"/>
          </w:tcPr>
          <w:p>
            <w:pPr>
              <w:pStyle w:val="style0"/>
              <w:snapToGrid w:val="false"/>
              <w:jc w:val="center"/>
              <w:rPr>
                <w:rFonts w:eastAsia="仿宋"/>
                <w:sz w:val="28"/>
                <w:szCs w:val="28"/>
              </w:rPr>
            </w:pPr>
            <w:r>
              <w:rPr>
                <w:rFonts w:eastAsia="仿宋"/>
                <w:sz w:val="28"/>
                <w:szCs w:val="28"/>
              </w:rPr>
              <w:t>最后学历</w:t>
            </w:r>
          </w:p>
        </w:tc>
        <w:tc>
          <w:tcPr>
            <w:tcW w:w="2130" w:type="dxa"/>
            <w:tcBorders/>
            <w:vAlign w:val="center"/>
          </w:tcPr>
          <w:p>
            <w:pPr>
              <w:pStyle w:val="style0"/>
              <w:snapToGrid w:val="false"/>
              <w:jc w:val="center"/>
              <w:rPr>
                <w:rFonts w:ascii="宋体" w:cs="宋体" w:eastAsia="宋体" w:hAnsi="宋体" w:hint="eastAsia"/>
                <w:color w:val="000000"/>
                <w:spacing w:val="0"/>
                <w:position w:val="0"/>
                <w:sz w:val="24"/>
                <w:shd w:val="clear" w:color="auto" w:fill="auto"/>
                <w:lang w:val="en-US" w:eastAsia="zh-CN"/>
              </w:rPr>
            </w:pPr>
            <w:r>
              <w:rPr>
                <w:rFonts w:ascii="宋体" w:cs="宋体" w:eastAsia="宋体" w:hAnsi="宋体" w:hint="eastAsia"/>
                <w:color w:val="000000"/>
                <w:spacing w:val="0"/>
                <w:position w:val="0"/>
                <w:sz w:val="24"/>
                <w:shd w:val="clear" w:color="auto" w:fill="auto"/>
                <w:lang w:val="en-US" w:eastAsia="zh-CN"/>
              </w:rPr>
              <w:t>硕士研究生</w:t>
            </w:r>
          </w:p>
        </w:tc>
      </w:tr>
      <w:tr>
        <w:tblPrEx/>
        <w:trPr>
          <w:trHeight w:val="529" w:hRule="atLeast"/>
          <w:jc w:val="center"/>
        </w:trPr>
        <w:tc>
          <w:tcPr>
            <w:tcW w:w="2615" w:type="dxa"/>
            <w:gridSpan w:val="2"/>
            <w:tcBorders/>
            <w:vAlign w:val="center"/>
          </w:tcPr>
          <w:p>
            <w:pPr>
              <w:pStyle w:val="style0"/>
              <w:snapToGrid w:val="false"/>
              <w:ind w:left="-3"/>
              <w:jc w:val="center"/>
              <w:rPr>
                <w:rFonts w:eastAsia="仿宋"/>
                <w:sz w:val="28"/>
                <w:szCs w:val="28"/>
              </w:rPr>
            </w:pPr>
            <w:r>
              <w:rPr>
                <w:rFonts w:eastAsia="仿宋"/>
                <w:sz w:val="28"/>
                <w:szCs w:val="28"/>
              </w:rPr>
              <w:t>专业技术职称</w:t>
            </w:r>
          </w:p>
        </w:tc>
        <w:tc>
          <w:tcPr>
            <w:tcW w:w="2468" w:type="dxa"/>
            <w:tcBorders/>
            <w:vAlign w:val="center"/>
          </w:tcPr>
          <w:p>
            <w:pPr>
              <w:pStyle w:val="style0"/>
              <w:snapToGrid w:val="false"/>
              <w:jc w:val="center"/>
              <w:rPr>
                <w:rFonts w:ascii="宋体" w:cs="宋体" w:eastAsia="宋体" w:hAnsi="宋体" w:hint="eastAsia"/>
                <w:color w:val="000000"/>
                <w:spacing w:val="0"/>
                <w:position w:val="0"/>
                <w:sz w:val="24"/>
                <w:shd w:val="clear" w:color="auto" w:fill="auto"/>
                <w:lang w:val="en-US" w:eastAsia="zh-CN"/>
              </w:rPr>
            </w:pPr>
            <w:r>
              <w:rPr>
                <w:rFonts w:ascii="宋体" w:cs="宋体" w:eastAsia="宋体" w:hAnsi="宋体" w:hint="eastAsia"/>
                <w:color w:val="000000"/>
                <w:spacing w:val="0"/>
                <w:position w:val="0"/>
                <w:sz w:val="24"/>
                <w:shd w:val="clear" w:color="auto" w:fill="auto"/>
                <w:lang w:val="en-US" w:eastAsia="zh-CN"/>
              </w:rPr>
              <w:t>副教授</w:t>
            </w:r>
          </w:p>
        </w:tc>
        <w:tc>
          <w:tcPr>
            <w:tcW w:w="1927" w:type="dxa"/>
            <w:tcBorders/>
            <w:vAlign w:val="center"/>
          </w:tcPr>
          <w:p>
            <w:pPr>
              <w:pStyle w:val="style0"/>
              <w:snapToGrid w:val="false"/>
              <w:jc w:val="center"/>
              <w:rPr>
                <w:rFonts w:eastAsia="仿宋"/>
                <w:sz w:val="28"/>
                <w:szCs w:val="28"/>
              </w:rPr>
            </w:pPr>
            <w:r>
              <w:rPr>
                <w:rFonts w:eastAsia="仿宋"/>
                <w:sz w:val="28"/>
                <w:szCs w:val="28"/>
              </w:rPr>
              <w:t>现任党政职务</w:t>
            </w:r>
          </w:p>
        </w:tc>
        <w:tc>
          <w:tcPr>
            <w:tcW w:w="2130" w:type="dxa"/>
            <w:tcBorders/>
            <w:vAlign w:val="center"/>
          </w:tcPr>
          <w:p>
            <w:pPr>
              <w:pStyle w:val="style0"/>
              <w:snapToGrid w:val="false"/>
              <w:jc w:val="center"/>
              <w:rPr>
                <w:rFonts w:ascii="宋体" w:cs="宋体" w:eastAsia="宋体" w:hAnsi="宋体" w:hint="default"/>
                <w:color w:val="000000"/>
                <w:spacing w:val="0"/>
                <w:position w:val="0"/>
                <w:sz w:val="24"/>
                <w:shd w:val="clear" w:color="auto" w:fill="auto"/>
                <w:lang w:val="en-US" w:eastAsia="zh-CN"/>
              </w:rPr>
            </w:pPr>
            <w:r>
              <w:rPr>
                <w:rFonts w:ascii="宋体" w:cs="宋体" w:eastAsia="宋体" w:hAnsi="宋体" w:hint="eastAsia"/>
                <w:color w:val="000000"/>
                <w:spacing w:val="0"/>
                <w:position w:val="0"/>
                <w:sz w:val="24"/>
                <w:shd w:val="clear" w:color="auto" w:fill="auto"/>
                <w:lang w:val="en-US" w:eastAsia="zh-CN"/>
              </w:rPr>
              <w:t>无</w:t>
            </w:r>
          </w:p>
        </w:tc>
      </w:tr>
      <w:tr>
        <w:tblPrEx/>
        <w:trPr>
          <w:trHeight w:val="529" w:hRule="atLeast"/>
          <w:jc w:val="center"/>
        </w:trPr>
        <w:tc>
          <w:tcPr>
            <w:tcW w:w="2615" w:type="dxa"/>
            <w:gridSpan w:val="2"/>
            <w:tcBorders/>
            <w:vAlign w:val="center"/>
          </w:tcPr>
          <w:p>
            <w:pPr>
              <w:pStyle w:val="style0"/>
              <w:snapToGrid w:val="false"/>
              <w:ind w:left="-3"/>
              <w:jc w:val="center"/>
              <w:rPr>
                <w:rFonts w:eastAsia="仿宋"/>
                <w:sz w:val="28"/>
                <w:szCs w:val="28"/>
              </w:rPr>
            </w:pPr>
            <w:r>
              <w:rPr>
                <w:rFonts w:eastAsia="仿宋"/>
                <w:sz w:val="28"/>
                <w:szCs w:val="28"/>
              </w:rPr>
              <w:t>现从事工作及专长</w:t>
            </w:r>
          </w:p>
        </w:tc>
        <w:tc>
          <w:tcPr>
            <w:tcW w:w="6525" w:type="dxa"/>
            <w:gridSpan w:val="3"/>
            <w:tcBorders/>
            <w:vAlign w:val="center"/>
          </w:tcPr>
          <w:p>
            <w:pPr>
              <w:pStyle w:val="style0"/>
              <w:snapToGrid w:val="false"/>
              <w:jc w:val="center"/>
              <w:rPr>
                <w:rFonts w:ascii="宋体" w:cs="宋体" w:eastAsia="宋体" w:hAnsi="宋体" w:hint="default"/>
                <w:color w:val="000000"/>
                <w:spacing w:val="0"/>
                <w:position w:val="0"/>
                <w:sz w:val="24"/>
                <w:shd w:val="clear" w:color="auto" w:fill="auto"/>
                <w:lang w:val="en-US" w:eastAsia="zh-CN"/>
              </w:rPr>
            </w:pPr>
            <w:r>
              <w:rPr>
                <w:rFonts w:ascii="宋体" w:cs="宋体" w:eastAsia="宋体" w:hAnsi="宋体" w:hint="eastAsia"/>
                <w:color w:val="000000"/>
                <w:spacing w:val="0"/>
                <w:position w:val="0"/>
                <w:sz w:val="24"/>
                <w:shd w:val="clear" w:color="auto" w:fill="auto"/>
                <w:lang w:val="en-US" w:eastAsia="zh-CN"/>
              </w:rPr>
              <w:t>财务管理专业教学</w:t>
            </w:r>
          </w:p>
        </w:tc>
      </w:tr>
      <w:tr>
        <w:tblPrEx/>
        <w:trPr>
          <w:trHeight w:val="529" w:hRule="atLeast"/>
          <w:jc w:val="center"/>
        </w:trPr>
        <w:tc>
          <w:tcPr>
            <w:tcW w:w="2615" w:type="dxa"/>
            <w:gridSpan w:val="2"/>
            <w:tcBorders/>
            <w:vAlign w:val="center"/>
          </w:tcPr>
          <w:p>
            <w:pPr>
              <w:pStyle w:val="style0"/>
              <w:snapToGrid w:val="false"/>
              <w:ind w:left="-3"/>
              <w:jc w:val="center"/>
              <w:rPr>
                <w:rFonts w:eastAsia="仿宋"/>
                <w:sz w:val="28"/>
                <w:szCs w:val="28"/>
              </w:rPr>
            </w:pPr>
            <w:r>
              <w:rPr>
                <w:rFonts w:eastAsia="仿宋"/>
                <w:sz w:val="28"/>
                <w:szCs w:val="28"/>
              </w:rPr>
              <w:t>工作单位</w:t>
            </w:r>
          </w:p>
        </w:tc>
        <w:tc>
          <w:tcPr>
            <w:tcW w:w="6525" w:type="dxa"/>
            <w:gridSpan w:val="3"/>
            <w:tcBorders/>
            <w:vAlign w:val="center"/>
          </w:tcPr>
          <w:p>
            <w:pPr>
              <w:pStyle w:val="style0"/>
              <w:snapToGrid w:val="false"/>
              <w:jc w:val="center"/>
              <w:rPr>
                <w:rFonts w:ascii="宋体" w:cs="宋体" w:eastAsia="宋体" w:hAnsi="宋体" w:hint="default"/>
                <w:color w:val="000000"/>
                <w:spacing w:val="0"/>
                <w:position w:val="0"/>
                <w:sz w:val="24"/>
                <w:shd w:val="clear" w:color="auto" w:fill="auto"/>
                <w:lang w:val="en-US" w:eastAsia="zh-CN"/>
              </w:rPr>
            </w:pPr>
            <w:r>
              <w:rPr>
                <w:rFonts w:ascii="宋体" w:cs="宋体" w:eastAsia="宋体" w:hAnsi="宋体" w:hint="eastAsia"/>
                <w:color w:val="000000"/>
                <w:spacing w:val="0"/>
                <w:position w:val="0"/>
                <w:sz w:val="24"/>
                <w:shd w:val="clear" w:color="auto" w:fill="auto"/>
                <w:lang w:val="en-US" w:eastAsia="zh-CN"/>
              </w:rPr>
              <w:t>中南林业科技大学涉外学院</w:t>
            </w:r>
          </w:p>
        </w:tc>
      </w:tr>
      <w:tr>
        <w:tblPrEx/>
        <w:trPr>
          <w:trHeight w:val="529" w:hRule="atLeast"/>
          <w:jc w:val="center"/>
        </w:trPr>
        <w:tc>
          <w:tcPr>
            <w:tcW w:w="2615" w:type="dxa"/>
            <w:gridSpan w:val="2"/>
            <w:tcBorders/>
            <w:vAlign w:val="center"/>
          </w:tcPr>
          <w:p>
            <w:pPr>
              <w:pStyle w:val="style0"/>
              <w:snapToGrid w:val="false"/>
              <w:ind w:left="-3"/>
              <w:jc w:val="center"/>
              <w:rPr>
                <w:rFonts w:eastAsia="仿宋"/>
                <w:sz w:val="28"/>
                <w:szCs w:val="28"/>
              </w:rPr>
            </w:pPr>
            <w:r>
              <w:rPr>
                <w:rFonts w:eastAsia="仿宋"/>
                <w:sz w:val="28"/>
                <w:szCs w:val="28"/>
              </w:rPr>
              <w:t>联系电话</w:t>
            </w:r>
          </w:p>
        </w:tc>
        <w:tc>
          <w:tcPr>
            <w:tcW w:w="2468" w:type="dxa"/>
            <w:tcBorders/>
            <w:vAlign w:val="center"/>
          </w:tcPr>
          <w:p>
            <w:pPr>
              <w:pStyle w:val="style0"/>
              <w:snapToGrid w:val="false"/>
              <w:jc w:val="center"/>
              <w:rPr>
                <w:rFonts w:eastAsia="仿宋" w:hint="default"/>
                <w:sz w:val="28"/>
                <w:szCs w:val="28"/>
                <w:lang w:val="en-US" w:eastAsia="zh-CN"/>
              </w:rPr>
            </w:pPr>
            <w:r>
              <w:rPr>
                <w:rFonts w:ascii="宋体" w:cs="宋体" w:eastAsia="宋体" w:hAnsi="宋体" w:hint="eastAsia"/>
                <w:color w:val="000000"/>
                <w:spacing w:val="0"/>
                <w:position w:val="0"/>
                <w:sz w:val="24"/>
                <w:shd w:val="clear" w:color="auto" w:fill="auto"/>
                <w:lang w:val="en-US" w:eastAsia="zh-CN"/>
              </w:rPr>
              <w:t>18670362428</w:t>
            </w:r>
          </w:p>
        </w:tc>
        <w:tc>
          <w:tcPr>
            <w:tcW w:w="1927" w:type="dxa"/>
            <w:tcBorders/>
            <w:vAlign w:val="center"/>
          </w:tcPr>
          <w:p>
            <w:pPr>
              <w:pStyle w:val="style0"/>
              <w:snapToGrid w:val="false"/>
              <w:jc w:val="center"/>
              <w:rPr>
                <w:rFonts w:eastAsia="仿宋"/>
                <w:sz w:val="28"/>
                <w:szCs w:val="28"/>
              </w:rPr>
            </w:pPr>
            <w:r>
              <w:rPr>
                <w:rFonts w:eastAsia="仿宋"/>
                <w:sz w:val="28"/>
                <w:szCs w:val="28"/>
              </w:rPr>
              <w:t>移动电话</w:t>
            </w:r>
          </w:p>
        </w:tc>
        <w:tc>
          <w:tcPr>
            <w:tcW w:w="2130" w:type="dxa"/>
            <w:tcBorders/>
            <w:vAlign w:val="center"/>
          </w:tcPr>
          <w:p>
            <w:pPr>
              <w:pStyle w:val="style0"/>
              <w:tabs>
                <w:tab w:val="left" w:leader="none" w:pos="300"/>
              </w:tabs>
              <w:snapToGrid w:val="false"/>
              <w:jc w:val="left"/>
              <w:rPr>
                <w:rFonts w:eastAsia="仿宋"/>
                <w:sz w:val="28"/>
                <w:szCs w:val="28"/>
              </w:rPr>
            </w:pPr>
            <w:r>
              <w:rPr>
                <w:rFonts w:eastAsia="仿宋" w:hint="eastAsia"/>
                <w:sz w:val="28"/>
                <w:szCs w:val="28"/>
                <w:lang w:eastAsia="zh-CN"/>
              </w:rPr>
              <w:tab/>
            </w:r>
            <w:r>
              <w:rPr>
                <w:rFonts w:ascii="宋体" w:cs="宋体" w:eastAsia="宋体" w:hAnsi="宋体" w:hint="eastAsia"/>
                <w:color w:val="000000"/>
                <w:spacing w:val="0"/>
                <w:position w:val="0"/>
                <w:sz w:val="24"/>
                <w:shd w:val="clear" w:color="auto" w:fill="auto"/>
                <w:lang w:val="en-US" w:eastAsia="zh-CN"/>
              </w:rPr>
              <w:t>18670362428</w:t>
            </w:r>
          </w:p>
        </w:tc>
      </w:tr>
      <w:tr>
        <w:tblPrEx/>
        <w:trPr>
          <w:trHeight w:val="529" w:hRule="atLeast"/>
          <w:jc w:val="center"/>
        </w:trPr>
        <w:tc>
          <w:tcPr>
            <w:tcW w:w="2615" w:type="dxa"/>
            <w:gridSpan w:val="2"/>
            <w:tcBorders/>
            <w:vAlign w:val="center"/>
          </w:tcPr>
          <w:p>
            <w:pPr>
              <w:pStyle w:val="style0"/>
              <w:snapToGrid w:val="false"/>
              <w:ind w:left="-3"/>
              <w:jc w:val="center"/>
              <w:rPr>
                <w:rFonts w:eastAsia="仿宋"/>
                <w:sz w:val="28"/>
                <w:szCs w:val="28"/>
              </w:rPr>
            </w:pPr>
            <w:r>
              <w:rPr>
                <w:rFonts w:eastAsia="仿宋"/>
                <w:sz w:val="28"/>
                <w:szCs w:val="28"/>
              </w:rPr>
              <w:t>电子信箱</w:t>
            </w:r>
          </w:p>
        </w:tc>
        <w:tc>
          <w:tcPr>
            <w:tcW w:w="6525" w:type="dxa"/>
            <w:gridSpan w:val="3"/>
            <w:tcBorders/>
            <w:vAlign w:val="center"/>
          </w:tcPr>
          <w:p>
            <w:pPr>
              <w:pStyle w:val="style0"/>
              <w:snapToGrid w:val="false"/>
              <w:jc w:val="center"/>
              <w:rPr>
                <w:rFonts w:ascii="宋体" w:cs="宋体" w:eastAsia="宋体" w:hAnsi="宋体" w:hint="default"/>
                <w:color w:val="000000"/>
                <w:spacing w:val="0"/>
                <w:position w:val="0"/>
                <w:sz w:val="24"/>
                <w:shd w:val="clear" w:color="auto" w:fill="auto"/>
                <w:lang w:val="en-US" w:eastAsia="zh-CN"/>
              </w:rPr>
            </w:pPr>
            <w:r>
              <w:rPr>
                <w:rFonts w:ascii="宋体" w:cs="宋体" w:eastAsia="宋体" w:hAnsi="宋体" w:hint="eastAsia"/>
                <w:color w:val="000000"/>
                <w:spacing w:val="0"/>
                <w:position w:val="0"/>
                <w:sz w:val="24"/>
                <w:shd w:val="clear" w:color="auto" w:fill="auto"/>
                <w:lang w:val="en-US" w:eastAsia="zh-CN"/>
              </w:rPr>
              <w:t>36169394@qq.com</w:t>
            </w:r>
          </w:p>
        </w:tc>
      </w:tr>
      <w:tr>
        <w:tblPrEx/>
        <w:trPr>
          <w:trHeight w:val="529" w:hRule="atLeast"/>
          <w:jc w:val="center"/>
        </w:trPr>
        <w:tc>
          <w:tcPr>
            <w:tcW w:w="2615" w:type="dxa"/>
            <w:gridSpan w:val="2"/>
            <w:tcBorders/>
            <w:vAlign w:val="center"/>
          </w:tcPr>
          <w:p>
            <w:pPr>
              <w:pStyle w:val="style0"/>
              <w:snapToGrid w:val="false"/>
              <w:ind w:left="-3"/>
              <w:jc w:val="center"/>
              <w:rPr>
                <w:rFonts w:eastAsia="仿宋"/>
                <w:sz w:val="28"/>
                <w:szCs w:val="28"/>
              </w:rPr>
            </w:pPr>
            <w:r>
              <w:rPr>
                <w:rFonts w:eastAsia="仿宋"/>
                <w:sz w:val="28"/>
                <w:szCs w:val="28"/>
              </w:rPr>
              <w:t>通讯地址</w:t>
            </w:r>
          </w:p>
        </w:tc>
        <w:tc>
          <w:tcPr>
            <w:tcW w:w="6525" w:type="dxa"/>
            <w:gridSpan w:val="3"/>
            <w:tcBorders/>
            <w:vAlign w:val="center"/>
          </w:tcPr>
          <w:p>
            <w:pPr>
              <w:pStyle w:val="style0"/>
              <w:snapToGrid w:val="false"/>
              <w:jc w:val="center"/>
              <w:rPr>
                <w:rFonts w:ascii="宋体" w:cs="宋体" w:eastAsia="宋体" w:hAnsi="宋体" w:hint="default"/>
                <w:color w:val="000000"/>
                <w:spacing w:val="0"/>
                <w:position w:val="0"/>
                <w:sz w:val="24"/>
                <w:shd w:val="clear" w:color="auto" w:fill="auto"/>
                <w:lang w:val="en-US" w:eastAsia="zh-CN"/>
              </w:rPr>
            </w:pPr>
            <w:r>
              <w:rPr>
                <w:rFonts w:ascii="宋体" w:cs="宋体" w:eastAsia="宋体" w:hAnsi="宋体" w:hint="eastAsia"/>
                <w:color w:val="000000"/>
                <w:spacing w:val="0"/>
                <w:position w:val="0"/>
                <w:sz w:val="24"/>
                <w:shd w:val="clear" w:color="auto" w:fill="auto"/>
                <w:lang w:val="en-US" w:eastAsia="zh-CN"/>
              </w:rPr>
              <w:t>湖南省长沙市芙蓉区荷花路496号</w:t>
            </w:r>
          </w:p>
        </w:tc>
      </w:tr>
      <w:tr>
        <w:tblPrEx/>
        <w:trPr>
          <w:trHeight w:val="849" w:hRule="atLeast"/>
          <w:jc w:val="center"/>
        </w:trPr>
        <w:tc>
          <w:tcPr>
            <w:tcW w:w="2615" w:type="dxa"/>
            <w:gridSpan w:val="2"/>
            <w:tcBorders/>
            <w:vAlign w:val="center"/>
          </w:tcPr>
          <w:p>
            <w:pPr>
              <w:pStyle w:val="style0"/>
              <w:snapToGrid w:val="false"/>
              <w:ind w:left="-3"/>
              <w:jc w:val="center"/>
              <w:rPr>
                <w:rFonts w:eastAsia="仿宋"/>
                <w:w w:val="80"/>
                <w:sz w:val="28"/>
                <w:szCs w:val="28"/>
              </w:rPr>
            </w:pPr>
            <w:r>
              <w:rPr>
                <w:rFonts w:eastAsia="仿宋"/>
                <w:w w:val="80"/>
                <w:sz w:val="28"/>
                <w:szCs w:val="28"/>
              </w:rPr>
              <w:t>何时何地受何种</w:t>
            </w:r>
          </w:p>
          <w:p>
            <w:pPr>
              <w:pStyle w:val="style0"/>
              <w:snapToGrid w:val="false"/>
              <w:ind w:left="-3"/>
              <w:jc w:val="center"/>
              <w:rPr>
                <w:rFonts w:eastAsia="仿宋"/>
                <w:sz w:val="28"/>
                <w:szCs w:val="28"/>
              </w:rPr>
            </w:pPr>
            <w:r>
              <w:rPr>
                <w:rFonts w:eastAsia="仿宋"/>
                <w:w w:val="80"/>
                <w:sz w:val="28"/>
                <w:szCs w:val="28"/>
              </w:rPr>
              <w:t>省部级及以上奖励</w:t>
            </w:r>
          </w:p>
        </w:tc>
        <w:tc>
          <w:tcPr>
            <w:tcW w:w="6525" w:type="dxa"/>
            <w:gridSpan w:val="3"/>
            <w:tcBorders/>
            <w:vAlign w:val="center"/>
          </w:tcPr>
          <w:p>
            <w:pPr>
              <w:pStyle w:val="style0"/>
              <w:snapToGrid w:val="false"/>
              <w:jc w:val="center"/>
              <w:rPr>
                <w:rFonts w:ascii="宋体" w:cs="宋体" w:eastAsia="宋体" w:hAnsi="宋体" w:hint="eastAsia"/>
                <w:color w:val="000000"/>
                <w:spacing w:val="0"/>
                <w:position w:val="0"/>
                <w:sz w:val="24"/>
                <w:shd w:val="clear" w:color="auto" w:fill="auto"/>
                <w:lang w:val="en-US" w:eastAsia="zh-CN"/>
              </w:rPr>
            </w:pPr>
            <w:r>
              <w:rPr>
                <w:rFonts w:ascii="宋体" w:cs="宋体" w:eastAsia="宋体" w:hAnsi="宋体" w:hint="eastAsia"/>
                <w:color w:val="000000"/>
                <w:spacing w:val="0"/>
                <w:position w:val="0"/>
                <w:sz w:val="24"/>
                <w:shd w:val="clear" w:color="auto" w:fill="auto"/>
                <w:lang w:val="en-US" w:eastAsia="zh-CN"/>
              </w:rPr>
              <w:t>2021年10月，湖南省省级教改项目获优秀结题。</w:t>
            </w:r>
          </w:p>
          <w:p>
            <w:pPr>
              <w:pStyle w:val="style0"/>
              <w:snapToGrid w:val="false"/>
              <w:jc w:val="center"/>
              <w:rPr>
                <w:rFonts w:eastAsia="仿宋" w:hint="eastAsia"/>
                <w:sz w:val="28"/>
                <w:szCs w:val="28"/>
                <w:lang w:val="en-US" w:eastAsia="zh-CN"/>
              </w:rPr>
            </w:pPr>
            <w:r>
              <w:rPr>
                <w:rFonts w:ascii="宋体" w:cs="宋体" w:eastAsia="宋体" w:hAnsi="宋体" w:hint="eastAsia"/>
                <w:color w:val="000000"/>
                <w:spacing w:val="0"/>
                <w:position w:val="0"/>
                <w:sz w:val="24"/>
                <w:shd w:val="clear" w:color="auto" w:fill="auto"/>
                <w:lang w:val="en-US" w:eastAsia="zh-CN"/>
              </w:rPr>
              <w:t>2022年12月，湖南省统计局项目获A类结题。</w:t>
            </w:r>
          </w:p>
        </w:tc>
      </w:tr>
      <w:tr>
        <w:tblPrEx/>
        <w:trPr>
          <w:trHeight w:val="7483" w:hRule="atLeast"/>
          <w:jc w:val="center"/>
        </w:trPr>
        <w:tc>
          <w:tcPr>
            <w:tcW w:w="631" w:type="dxa"/>
            <w:tcBorders/>
            <w:vAlign w:val="center"/>
          </w:tcPr>
          <w:p>
            <w:pPr>
              <w:pStyle w:val="style0"/>
              <w:snapToGrid w:val="false"/>
              <w:ind w:left="-3"/>
              <w:jc w:val="center"/>
              <w:rPr>
                <w:rFonts w:eastAsia="仿宋"/>
                <w:sz w:val="28"/>
                <w:szCs w:val="28"/>
              </w:rPr>
            </w:pPr>
            <w:r>
              <w:rPr>
                <w:rFonts w:eastAsia="仿宋"/>
                <w:sz w:val="28"/>
                <w:szCs w:val="28"/>
              </w:rPr>
              <w:t>主</w:t>
            </w:r>
          </w:p>
          <w:p>
            <w:pPr>
              <w:pStyle w:val="style0"/>
              <w:snapToGrid w:val="false"/>
              <w:rPr>
                <w:rFonts w:eastAsia="仿宋"/>
                <w:sz w:val="28"/>
                <w:szCs w:val="28"/>
              </w:rPr>
            </w:pPr>
          </w:p>
          <w:p>
            <w:pPr>
              <w:pStyle w:val="style0"/>
              <w:snapToGrid w:val="false"/>
              <w:ind w:left="-3"/>
              <w:jc w:val="center"/>
              <w:rPr>
                <w:rFonts w:eastAsia="仿宋"/>
                <w:sz w:val="28"/>
                <w:szCs w:val="28"/>
              </w:rPr>
            </w:pPr>
            <w:r>
              <w:rPr>
                <w:rFonts w:eastAsia="仿宋"/>
                <w:sz w:val="28"/>
                <w:szCs w:val="28"/>
              </w:rPr>
              <w:t>要</w:t>
            </w:r>
          </w:p>
          <w:p>
            <w:pPr>
              <w:pStyle w:val="style0"/>
              <w:snapToGrid w:val="false"/>
              <w:rPr>
                <w:rFonts w:eastAsia="仿宋"/>
                <w:sz w:val="28"/>
                <w:szCs w:val="28"/>
              </w:rPr>
            </w:pPr>
          </w:p>
          <w:p>
            <w:pPr>
              <w:pStyle w:val="style0"/>
              <w:snapToGrid w:val="false"/>
              <w:ind w:left="-3"/>
              <w:jc w:val="center"/>
              <w:rPr>
                <w:rFonts w:eastAsia="仿宋"/>
                <w:sz w:val="28"/>
                <w:szCs w:val="28"/>
              </w:rPr>
            </w:pPr>
            <w:r>
              <w:rPr>
                <w:rFonts w:eastAsia="仿宋"/>
                <w:sz w:val="28"/>
                <w:szCs w:val="28"/>
              </w:rPr>
              <w:t>贡</w:t>
            </w:r>
          </w:p>
          <w:p>
            <w:pPr>
              <w:pStyle w:val="style0"/>
              <w:snapToGrid w:val="false"/>
              <w:rPr>
                <w:rFonts w:eastAsia="仿宋"/>
                <w:sz w:val="28"/>
                <w:szCs w:val="28"/>
              </w:rPr>
            </w:pPr>
          </w:p>
          <w:p>
            <w:pPr>
              <w:pStyle w:val="style0"/>
              <w:snapToGrid w:val="false"/>
              <w:ind w:left="-3"/>
              <w:jc w:val="center"/>
              <w:rPr>
                <w:rFonts w:eastAsia="仿宋"/>
                <w:sz w:val="28"/>
                <w:szCs w:val="28"/>
              </w:rPr>
            </w:pPr>
            <w:r>
              <w:rPr>
                <w:rFonts w:eastAsia="仿宋"/>
                <w:sz w:val="28"/>
                <w:szCs w:val="28"/>
              </w:rPr>
              <w:t>献</w:t>
            </w:r>
          </w:p>
        </w:tc>
        <w:tc>
          <w:tcPr>
            <w:tcW w:w="8509" w:type="dxa"/>
            <w:gridSpan w:val="4"/>
            <w:tcBorders/>
            <w:vAlign w:val="bottom"/>
          </w:tcPr>
          <w:p>
            <w:pPr>
              <w:pStyle w:val="style0"/>
              <w:keepNext w:val="false"/>
              <w:keepLines w:val="false"/>
              <w:pageBreakBefore w:val="false"/>
              <w:widowControl w:val="false"/>
              <w:kinsoku/>
              <w:wordWrap/>
              <w:overflowPunct/>
              <w:topLinePunct w:val="false"/>
              <w:autoSpaceDE/>
              <w:autoSpaceDN/>
              <w:bidi w:val="false"/>
              <w:adjustRightInd/>
              <w:snapToGrid w:val="false"/>
              <w:spacing w:lineRule="exact" w:line="380"/>
              <w:ind w:left="0" w:firstLine="601"/>
              <w:textAlignment w:val="auto"/>
              <w:rPr>
                <w:rFonts w:ascii="宋体" w:cs="宋体" w:eastAsia="宋体" w:hAnsi="宋体" w:hint="eastAsia"/>
                <w:sz w:val="24"/>
                <w:szCs w:val="24"/>
              </w:rPr>
            </w:pPr>
            <w:r>
              <w:rPr>
                <w:rFonts w:ascii="宋体" w:cs="宋体" w:eastAsia="宋体" w:hAnsi="宋体" w:hint="eastAsia"/>
                <w:sz w:val="24"/>
                <w:szCs w:val="24"/>
              </w:rPr>
              <w:t>201</w:t>
            </w:r>
            <w:r>
              <w:rPr>
                <w:rFonts w:ascii="宋体" w:cs="宋体" w:eastAsia="宋体" w:hAnsi="宋体" w:hint="eastAsia"/>
                <w:sz w:val="24"/>
                <w:szCs w:val="24"/>
                <w:lang w:val="en-US" w:eastAsia="zh-CN"/>
              </w:rPr>
              <w:t>7</w:t>
            </w:r>
            <w:r>
              <w:rPr>
                <w:rFonts w:ascii="宋体" w:cs="宋体" w:eastAsia="宋体" w:hAnsi="宋体" w:hint="eastAsia"/>
                <w:sz w:val="24"/>
                <w:szCs w:val="24"/>
              </w:rPr>
              <w:t xml:space="preserve"> 年至</w:t>
            </w:r>
            <w:r>
              <w:rPr>
                <w:rFonts w:ascii="宋体" w:cs="宋体" w:eastAsia="宋体" w:hAnsi="宋体" w:hint="eastAsia"/>
                <w:sz w:val="24"/>
                <w:szCs w:val="24"/>
                <w:lang w:val="en-US" w:eastAsia="zh-CN"/>
              </w:rPr>
              <w:t>2020年</w:t>
            </w:r>
            <w:r>
              <w:rPr>
                <w:rFonts w:ascii="宋体" w:cs="宋体" w:eastAsia="宋体" w:hAnsi="宋体" w:hint="eastAsia"/>
                <w:sz w:val="24"/>
                <w:szCs w:val="24"/>
              </w:rPr>
              <w:t>担任</w:t>
            </w:r>
            <w:r>
              <w:rPr>
                <w:rFonts w:ascii="宋体" w:cs="宋体" w:eastAsia="宋体" w:hAnsi="宋体" w:hint="eastAsia"/>
                <w:sz w:val="24"/>
                <w:szCs w:val="24"/>
                <w:lang w:val="en-US" w:eastAsia="zh-CN"/>
              </w:rPr>
              <w:t>会计</w:t>
            </w:r>
            <w:r>
              <w:rPr>
                <w:rFonts w:ascii="宋体" w:cs="宋体" w:eastAsia="宋体" w:hAnsi="宋体" w:hint="eastAsia"/>
                <w:sz w:val="24"/>
                <w:szCs w:val="24"/>
              </w:rPr>
              <w:t>教研室主任</w:t>
            </w:r>
            <w:r>
              <w:rPr>
                <w:rFonts w:ascii="宋体" w:cs="宋体" w:eastAsia="宋体" w:hAnsi="宋体" w:hint="eastAsia"/>
                <w:sz w:val="24"/>
                <w:szCs w:val="24"/>
                <w:lang w:eastAsia="zh-CN"/>
              </w:rPr>
              <w:t>，</w:t>
            </w:r>
            <w:r>
              <w:rPr>
                <w:rFonts w:ascii="宋体" w:cs="宋体" w:eastAsia="宋体" w:hAnsi="宋体" w:hint="eastAsia"/>
                <w:sz w:val="24"/>
                <w:szCs w:val="24"/>
                <w:lang w:val="en-US" w:eastAsia="zh-CN"/>
              </w:rPr>
              <w:t>2021年至今担任财务管理教研室主任</w:t>
            </w:r>
            <w:r>
              <w:rPr>
                <w:rFonts w:ascii="宋体" w:cs="宋体" w:eastAsia="宋体" w:hAnsi="宋体" w:hint="eastAsia"/>
                <w:sz w:val="24"/>
                <w:szCs w:val="24"/>
              </w:rPr>
              <w:t>。全面负责</w:t>
            </w:r>
            <w:r>
              <w:rPr>
                <w:rFonts w:ascii="宋体" w:cs="宋体" w:eastAsia="宋体" w:hAnsi="宋体" w:hint="eastAsia"/>
                <w:sz w:val="24"/>
                <w:szCs w:val="24"/>
                <w:lang w:val="en-US" w:eastAsia="zh-CN"/>
              </w:rPr>
              <w:t>财经类国际化高质量人才培养模式探索与实践成果</w:t>
            </w:r>
            <w:r>
              <w:rPr>
                <w:rFonts w:ascii="宋体" w:cs="宋体" w:eastAsia="宋体" w:hAnsi="宋体" w:hint="eastAsia"/>
                <w:sz w:val="24"/>
                <w:szCs w:val="24"/>
              </w:rPr>
              <w:t>的论证、设计、研究，</w:t>
            </w:r>
            <w:r>
              <w:rPr>
                <w:rFonts w:ascii="宋体" w:cs="宋体" w:eastAsia="宋体" w:hAnsi="宋体" w:hint="eastAsia"/>
                <w:sz w:val="24"/>
                <w:szCs w:val="24"/>
                <w:lang w:val="en-US" w:eastAsia="zh-CN"/>
              </w:rPr>
              <w:t>并</w:t>
            </w:r>
            <w:r>
              <w:rPr>
                <w:rFonts w:ascii="宋体" w:cs="宋体" w:eastAsia="宋体" w:hAnsi="宋体" w:hint="eastAsia"/>
                <w:sz w:val="24"/>
                <w:szCs w:val="24"/>
              </w:rPr>
              <w:t>全过程参与项目实施。</w:t>
            </w:r>
          </w:p>
          <w:p>
            <w:pPr>
              <w:pStyle w:val="style0"/>
              <w:keepNext w:val="false"/>
              <w:keepLines w:val="false"/>
              <w:pageBreakBefore w:val="false"/>
              <w:widowControl w:val="false"/>
              <w:numPr>
                <w:ilvl w:val="0"/>
                <w:numId w:val="4"/>
              </w:numPr>
              <w:kinsoku/>
              <w:wordWrap/>
              <w:overflowPunct/>
              <w:topLinePunct w:val="false"/>
              <w:autoSpaceDE/>
              <w:autoSpaceDN/>
              <w:bidi w:val="false"/>
              <w:adjustRightInd/>
              <w:snapToGrid w:val="false"/>
              <w:spacing w:lineRule="exact" w:line="380"/>
              <w:ind w:left="0" w:leftChars="0" w:hanging="425" w:firstLineChars="0"/>
              <w:jc w:val="left"/>
              <w:textAlignment w:val="auto"/>
              <w:rPr>
                <w:rFonts w:ascii="宋体" w:cs="宋体" w:eastAsia="宋体" w:hAnsi="宋体" w:hint="eastAsia"/>
                <w:sz w:val="24"/>
                <w:szCs w:val="24"/>
                <w:lang w:val="en-US" w:eastAsia="zh-CN"/>
              </w:rPr>
            </w:pPr>
            <w:r>
              <w:rPr>
                <w:rFonts w:ascii="宋体" w:cs="宋体" w:eastAsia="宋体" w:hAnsi="宋体" w:hint="eastAsia"/>
                <w:b/>
                <w:bCs/>
                <w:sz w:val="24"/>
                <w:szCs w:val="24"/>
                <w:lang w:val="en-US" w:eastAsia="zh-CN"/>
              </w:rPr>
              <w:t xml:space="preserve">    1.2019年开始负责设计和筹办了会计与金融国际实验班。</w:t>
            </w:r>
            <w:r>
              <w:rPr>
                <w:rFonts w:ascii="宋体" w:cs="宋体" w:eastAsia="宋体" w:hAnsi="宋体" w:hint="eastAsia"/>
                <w:sz w:val="24"/>
                <w:szCs w:val="24"/>
                <w:lang w:val="en-US" w:eastAsia="zh-CN"/>
              </w:rPr>
              <w:t>担任会计教研室主任期间，与肖菲院长一起共同设计、论证和筹办了会计与金融国际实验班。</w:t>
            </w:r>
          </w:p>
          <w:p>
            <w:pPr>
              <w:pStyle w:val="style0"/>
              <w:keepNext w:val="false"/>
              <w:keepLines w:val="false"/>
              <w:pageBreakBefore w:val="false"/>
              <w:widowControl w:val="false"/>
              <w:numPr>
                <w:ilvl w:val="0"/>
                <w:numId w:val="4"/>
              </w:numPr>
              <w:kinsoku/>
              <w:wordWrap/>
              <w:overflowPunct/>
              <w:topLinePunct w:val="false"/>
              <w:autoSpaceDE/>
              <w:autoSpaceDN/>
              <w:bidi w:val="false"/>
              <w:adjustRightInd/>
              <w:snapToGrid w:val="false"/>
              <w:spacing w:lineRule="exact" w:line="380"/>
              <w:ind w:left="0" w:leftChars="0" w:hanging="425" w:firstLineChars="0"/>
              <w:jc w:val="left"/>
              <w:textAlignment w:val="auto"/>
              <w:rPr>
                <w:rFonts w:ascii="宋体" w:cs="宋体" w:eastAsia="宋体" w:hAnsi="宋体" w:hint="eastAsia"/>
                <w:sz w:val="24"/>
                <w:szCs w:val="24"/>
                <w:lang w:val="en-US" w:eastAsia="zh-CN"/>
              </w:rPr>
            </w:pPr>
            <w:r>
              <w:rPr>
                <w:rFonts w:ascii="宋体" w:cs="宋体" w:eastAsia="宋体" w:hAnsi="宋体" w:hint="eastAsia"/>
                <w:b/>
                <w:bCs/>
                <w:sz w:val="24"/>
                <w:szCs w:val="24"/>
                <w:lang w:val="en-US" w:eastAsia="zh-CN"/>
              </w:rPr>
              <w:t xml:space="preserve">    2.研究并参与撰写会计与金融国际实验班的人才培养方案。</w:t>
            </w:r>
            <w:r>
              <w:rPr>
                <w:rFonts w:ascii="宋体" w:cs="宋体" w:eastAsia="宋体" w:hAnsi="宋体" w:hint="eastAsia"/>
                <w:sz w:val="24"/>
                <w:szCs w:val="24"/>
                <w:lang w:val="en-US" w:eastAsia="zh-CN"/>
              </w:rPr>
              <w:t>在撰写人培方案之前，进行了大量的研究，并申请了相应的省级教改项目1个和发表论文2篇。通过大量研究和与金融专业的多次碰撞商讨，制定了会计与金融国际实验班的人才培养方案，并在实践中多次修订。</w:t>
            </w:r>
          </w:p>
          <w:p>
            <w:pPr>
              <w:pStyle w:val="style0"/>
              <w:keepNext w:val="false"/>
              <w:keepLines w:val="false"/>
              <w:pageBreakBefore w:val="false"/>
              <w:widowControl w:val="false"/>
              <w:numPr>
                <w:ilvl w:val="0"/>
                <w:numId w:val="4"/>
              </w:numPr>
              <w:kinsoku/>
              <w:wordWrap/>
              <w:overflowPunct/>
              <w:topLinePunct w:val="false"/>
              <w:autoSpaceDE/>
              <w:autoSpaceDN/>
              <w:bidi w:val="false"/>
              <w:adjustRightInd/>
              <w:snapToGrid w:val="false"/>
              <w:spacing w:lineRule="exact" w:line="380"/>
              <w:ind w:left="0" w:leftChars="0" w:hanging="425" w:firstLineChars="0"/>
              <w:jc w:val="left"/>
              <w:textAlignment w:val="auto"/>
              <w:rPr>
                <w:rFonts w:ascii="宋体" w:cs="宋体" w:eastAsia="宋体" w:hAnsi="宋体" w:hint="eastAsia"/>
                <w:b w:val="false"/>
                <w:bCs w:val="false"/>
                <w:sz w:val="24"/>
                <w:szCs w:val="24"/>
                <w:lang w:val="en-US" w:eastAsia="zh-CN"/>
              </w:rPr>
            </w:pPr>
            <w:r>
              <w:rPr>
                <w:rFonts w:ascii="宋体" w:cs="宋体" w:eastAsia="宋体" w:hAnsi="宋体" w:hint="eastAsia"/>
                <w:b/>
                <w:bCs/>
                <w:sz w:val="24"/>
                <w:szCs w:val="24"/>
                <w:lang w:val="en-US" w:eastAsia="zh-CN"/>
              </w:rPr>
              <w:t xml:space="preserve">    3.推进会计与金融国际实验班的课程建设。</w:t>
            </w:r>
            <w:r>
              <w:rPr>
                <w:rFonts w:ascii="宋体" w:cs="宋体" w:eastAsia="宋体" w:hAnsi="宋体" w:hint="eastAsia"/>
                <w:b w:val="false"/>
                <w:bCs w:val="false"/>
                <w:sz w:val="24"/>
                <w:szCs w:val="24"/>
                <w:lang w:val="en-US" w:eastAsia="zh-CN"/>
              </w:rPr>
              <w:t>针对会计与金融国际实验班的跨专业联合的特殊情况，主编并出版教材3本，不断更新教学方法和手段，激发学生兴趣和自主性。</w:t>
            </w:r>
            <w:r>
              <w:rPr>
                <w:rFonts w:ascii="宋体" w:cs="宋体" w:eastAsia="宋体" w:hAnsi="宋体" w:hint="eastAsia"/>
                <w:sz w:val="24"/>
                <w:szCs w:val="24"/>
                <w:lang w:val="en-US" w:eastAsia="zh-CN"/>
              </w:rPr>
              <w:t>多次指导学生参加学科竞赛获得国家级和省部级奖项。</w:t>
            </w:r>
          </w:p>
          <w:p>
            <w:pPr>
              <w:pStyle w:val="style0"/>
              <w:keepNext w:val="false"/>
              <w:keepLines w:val="false"/>
              <w:pageBreakBefore w:val="false"/>
              <w:widowControl w:val="false"/>
              <w:numPr>
                <w:ilvl w:val="0"/>
                <w:numId w:val="4"/>
              </w:numPr>
              <w:kinsoku/>
              <w:wordWrap/>
              <w:overflowPunct/>
              <w:topLinePunct w:val="false"/>
              <w:autoSpaceDE/>
              <w:autoSpaceDN/>
              <w:bidi w:val="false"/>
              <w:adjustRightInd/>
              <w:snapToGrid w:val="false"/>
              <w:spacing w:lineRule="exact" w:line="380"/>
              <w:ind w:left="0" w:leftChars="0" w:hanging="425" w:firstLineChars="0"/>
              <w:jc w:val="left"/>
              <w:textAlignment w:val="auto"/>
              <w:rPr>
                <w:rFonts w:ascii="宋体" w:cs="宋体" w:eastAsia="宋体" w:hAnsi="宋体" w:hint="eastAsia"/>
                <w:b w:val="false"/>
                <w:bCs w:val="false"/>
                <w:sz w:val="24"/>
                <w:szCs w:val="24"/>
                <w:lang w:val="en-US" w:eastAsia="zh-CN"/>
              </w:rPr>
            </w:pPr>
            <w:r>
              <w:rPr>
                <w:rFonts w:ascii="宋体" w:cs="宋体" w:eastAsia="宋体" w:hAnsi="宋体" w:hint="eastAsia"/>
                <w:b/>
                <w:bCs/>
                <w:sz w:val="24"/>
                <w:szCs w:val="24"/>
                <w:lang w:val="en-US" w:eastAsia="zh-CN"/>
              </w:rPr>
              <w:t xml:space="preserve">    4.培养实验班的新生师资力量，主要负责项目的实施。</w:t>
            </w:r>
            <w:r>
              <w:rPr>
                <w:rFonts w:ascii="宋体" w:cs="宋体" w:eastAsia="宋体" w:hAnsi="宋体" w:hint="eastAsia"/>
                <w:sz w:val="24"/>
                <w:szCs w:val="24"/>
                <w:lang w:val="en-US" w:eastAsia="zh-CN"/>
              </w:rPr>
              <w:t>采取传帮带的方式，为实验班的教师队伍增加了诸多新鲜血液。并全面负责</w:t>
            </w:r>
            <w:r>
              <w:rPr>
                <w:rFonts w:ascii="宋体" w:cs="宋体" w:eastAsia="宋体" w:hAnsi="宋体" w:hint="eastAsia"/>
                <w:b w:val="false"/>
                <w:bCs w:val="false"/>
                <w:sz w:val="24"/>
                <w:szCs w:val="24"/>
                <w:lang w:val="en-US" w:eastAsia="zh-CN"/>
              </w:rPr>
              <w:t>会计与金融国际实验班项目的运行等实施工作。</w:t>
            </w:r>
          </w:p>
          <w:p>
            <w:pPr>
              <w:pStyle w:val="style0"/>
              <w:keepNext w:val="false"/>
              <w:keepLines w:val="false"/>
              <w:pageBreakBefore w:val="false"/>
              <w:widowControl w:val="false"/>
              <w:kinsoku/>
              <w:wordWrap/>
              <w:overflowPunct/>
              <w:topLinePunct w:val="false"/>
              <w:autoSpaceDE/>
              <w:autoSpaceDN/>
              <w:bidi w:val="false"/>
              <w:adjustRightInd/>
              <w:snapToGrid w:val="false"/>
              <w:spacing w:lineRule="exact" w:line="380"/>
              <w:ind w:left="0" w:firstLine="600"/>
              <w:textAlignment w:val="auto"/>
              <w:rPr>
                <w:rFonts w:ascii="宋体" w:cs="宋体" w:eastAsia="宋体" w:hAnsi="宋体" w:hint="eastAsia"/>
                <w:sz w:val="24"/>
                <w:szCs w:val="24"/>
                <w:lang w:val="en-US" w:eastAsia="zh-CN"/>
              </w:rPr>
            </w:pPr>
          </w:p>
          <w:p>
            <w:pPr>
              <w:pStyle w:val="style0"/>
              <w:snapToGrid w:val="false"/>
              <w:ind w:firstLine="600"/>
              <w:rPr>
                <w:rFonts w:eastAsia="仿宋" w:hint="eastAsia"/>
                <w:sz w:val="28"/>
                <w:szCs w:val="28"/>
                <w:lang w:val="en-US" w:eastAsia="zh-CN"/>
              </w:rPr>
            </w:pPr>
            <w:r>
              <w:rPr>
                <w:rFonts w:eastAsia="仿宋"/>
                <w:sz w:val="28"/>
                <w:szCs w:val="28"/>
              </w:rPr>
              <w:t xml:space="preserve">              </w:t>
            </w:r>
            <w:r>
              <w:rPr>
                <w:rFonts w:eastAsia="仿宋" w:hint="eastAsia"/>
                <w:sz w:val="28"/>
                <w:szCs w:val="28"/>
                <w:lang w:val="en-US" w:eastAsia="zh-CN"/>
              </w:rPr>
              <w:t xml:space="preserve">           </w:t>
            </w:r>
          </w:p>
          <w:p>
            <w:pPr>
              <w:pStyle w:val="style0"/>
              <w:snapToGrid w:val="false"/>
              <w:jc w:val="center"/>
              <w:rPr>
                <w:rFonts w:eastAsia="仿宋"/>
                <w:sz w:val="28"/>
                <w:szCs w:val="28"/>
              </w:rPr>
            </w:pPr>
            <w:r>
              <w:rPr>
                <w:rFonts w:eastAsia="仿宋"/>
                <w:sz w:val="28"/>
                <w:szCs w:val="28"/>
              </w:rPr>
              <w:t>本 人 签 名：</w:t>
            </w:r>
          </w:p>
          <w:p>
            <w:pPr>
              <w:pStyle w:val="style0"/>
              <w:snapToGrid w:val="false"/>
              <w:ind w:firstLine="600"/>
              <w:rPr>
                <w:rFonts w:eastAsia="仿宋"/>
                <w:sz w:val="28"/>
                <w:szCs w:val="28"/>
              </w:rPr>
            </w:pPr>
          </w:p>
          <w:p>
            <w:pPr>
              <w:pStyle w:val="style0"/>
              <w:snapToGrid w:val="false"/>
              <w:ind w:firstLine="600"/>
              <w:rPr>
                <w:rFonts w:eastAsia="仿宋"/>
                <w:sz w:val="28"/>
                <w:szCs w:val="28"/>
                <w:u w:val="single"/>
              </w:rPr>
            </w:pPr>
          </w:p>
          <w:p>
            <w:pPr>
              <w:pStyle w:val="style0"/>
              <w:snapToGrid w:val="false"/>
              <w:ind w:left="-2" w:firstLine="5773" w:firstLineChars="2062"/>
              <w:rPr>
                <w:rFonts w:eastAsia="仿宋" w:hint="eastAsia"/>
                <w:sz w:val="28"/>
                <w:szCs w:val="28"/>
              </w:rPr>
            </w:pPr>
            <w:r>
              <w:rPr>
                <w:rFonts w:eastAsia="仿宋"/>
                <w:sz w:val="28"/>
                <w:szCs w:val="28"/>
              </w:rPr>
              <w:t>年    月   日</w:t>
            </w:r>
          </w:p>
        </w:tc>
      </w:tr>
    </w:tbl>
    <w:p>
      <w:pPr>
        <w:pStyle w:val="style0"/>
        <w:jc w:val="center"/>
        <w:rPr>
          <w:rFonts w:eastAsia="黑体"/>
          <w:sz w:val="30"/>
          <w:szCs w:val="30"/>
        </w:rPr>
      </w:pPr>
      <w:r>
        <w:rPr>
          <w:rFonts w:eastAsia="黑体"/>
        </w:rPr>
        <w:t>三、主要完成单位情况</w:t>
      </w:r>
    </w:p>
    <w:tbl>
      <w:tblPr>
        <w:tblStyle w:val="style105"/>
        <w:tblW w:w="88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
      <w:tblGrid>
        <w:gridCol w:w="674"/>
        <w:gridCol w:w="1311"/>
        <w:gridCol w:w="2649"/>
        <w:gridCol w:w="1440"/>
        <w:gridCol w:w="2731"/>
      </w:tblGrid>
      <w:tr>
        <w:trPr>
          <w:trHeight w:val="613" w:hRule="atLeast"/>
          <w:jc w:val="center"/>
        </w:trPr>
        <w:tc>
          <w:tcPr>
            <w:tcW w:w="1985" w:type="dxa"/>
            <w:gridSpan w:val="2"/>
            <w:tcBorders/>
            <w:vAlign w:val="center"/>
          </w:tcPr>
          <w:p>
            <w:pPr>
              <w:pStyle w:val="style0"/>
              <w:snapToGrid w:val="false"/>
              <w:jc w:val="center"/>
              <w:rPr>
                <w:rFonts w:eastAsia="仿宋"/>
                <w:sz w:val="28"/>
                <w:szCs w:val="28"/>
              </w:rPr>
            </w:pPr>
            <w:r>
              <w:rPr>
                <w:rFonts w:eastAsia="仿宋"/>
                <w:sz w:val="28"/>
                <w:szCs w:val="28"/>
              </w:rPr>
              <w:t>主持单位名称</w:t>
            </w:r>
          </w:p>
        </w:tc>
        <w:tc>
          <w:tcPr>
            <w:tcW w:w="2649" w:type="dxa"/>
            <w:tcBorders/>
            <w:vAlign w:val="center"/>
          </w:tcPr>
          <w:p>
            <w:pPr>
              <w:pStyle w:val="style0"/>
              <w:snapToGrid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中南林业科技大学</w:t>
            </w:r>
          </w:p>
          <w:p>
            <w:pPr>
              <w:pStyle w:val="style0"/>
              <w:snapToGrid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涉外学院</w:t>
            </w:r>
          </w:p>
        </w:tc>
        <w:tc>
          <w:tcPr>
            <w:tcW w:w="1440" w:type="dxa"/>
            <w:tcBorders/>
            <w:vAlign w:val="center"/>
          </w:tcPr>
          <w:p>
            <w:pPr>
              <w:pStyle w:val="style0"/>
              <w:snapToGrid w:val="false"/>
              <w:jc w:val="center"/>
              <w:rPr>
                <w:rFonts w:eastAsia="仿宋"/>
                <w:sz w:val="28"/>
                <w:szCs w:val="28"/>
              </w:rPr>
            </w:pPr>
            <w:r>
              <w:rPr>
                <w:rFonts w:eastAsia="仿宋"/>
                <w:sz w:val="28"/>
                <w:szCs w:val="28"/>
              </w:rPr>
              <w:t>主管部门</w:t>
            </w:r>
          </w:p>
        </w:tc>
        <w:tc>
          <w:tcPr>
            <w:tcW w:w="2731" w:type="dxa"/>
            <w:tcBorders/>
            <w:vAlign w:val="center"/>
          </w:tcPr>
          <w:p>
            <w:pPr>
              <w:pStyle w:val="style0"/>
              <w:snapToGrid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经济学院</w:t>
            </w:r>
          </w:p>
        </w:tc>
      </w:tr>
      <w:tr>
        <w:tblPrEx/>
        <w:trPr>
          <w:trHeight w:val="613" w:hRule="atLeast"/>
          <w:jc w:val="center"/>
        </w:trPr>
        <w:tc>
          <w:tcPr>
            <w:tcW w:w="1985" w:type="dxa"/>
            <w:gridSpan w:val="2"/>
            <w:tcBorders/>
            <w:vAlign w:val="center"/>
          </w:tcPr>
          <w:p>
            <w:pPr>
              <w:pStyle w:val="style0"/>
              <w:snapToGrid w:val="false"/>
              <w:jc w:val="center"/>
              <w:rPr>
                <w:rFonts w:eastAsia="仿宋"/>
                <w:sz w:val="28"/>
                <w:szCs w:val="28"/>
              </w:rPr>
            </w:pPr>
            <w:r>
              <w:rPr>
                <w:rFonts w:eastAsia="仿宋"/>
                <w:sz w:val="28"/>
                <w:szCs w:val="28"/>
              </w:rPr>
              <w:t>联 系 人</w:t>
            </w:r>
          </w:p>
        </w:tc>
        <w:tc>
          <w:tcPr>
            <w:tcW w:w="2649" w:type="dxa"/>
            <w:tcBorders/>
            <w:vAlign w:val="center"/>
          </w:tcPr>
          <w:p>
            <w:pPr>
              <w:pStyle w:val="style0"/>
              <w:snapToGrid w:val="false"/>
              <w:jc w:val="center"/>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肖菲</w:t>
            </w:r>
          </w:p>
        </w:tc>
        <w:tc>
          <w:tcPr>
            <w:tcW w:w="1440" w:type="dxa"/>
            <w:tcBorders/>
            <w:vAlign w:val="center"/>
          </w:tcPr>
          <w:p>
            <w:pPr>
              <w:pStyle w:val="style0"/>
              <w:snapToGrid w:val="false"/>
              <w:jc w:val="center"/>
              <w:rPr>
                <w:rFonts w:eastAsia="仿宋"/>
                <w:sz w:val="28"/>
                <w:szCs w:val="28"/>
              </w:rPr>
            </w:pPr>
            <w:r>
              <w:rPr>
                <w:rFonts w:eastAsia="仿宋"/>
                <w:sz w:val="28"/>
                <w:szCs w:val="28"/>
              </w:rPr>
              <w:t>联系电话</w:t>
            </w:r>
          </w:p>
        </w:tc>
        <w:tc>
          <w:tcPr>
            <w:tcW w:w="2731" w:type="dxa"/>
            <w:tcBorders/>
            <w:vAlign w:val="center"/>
          </w:tcPr>
          <w:p>
            <w:pPr>
              <w:pStyle w:val="style0"/>
              <w:snapToGrid w:val="false"/>
              <w:jc w:val="center"/>
              <w:rPr>
                <w:rFonts w:ascii="宋体" w:cs="宋体" w:eastAsia="宋体" w:hAnsi="宋体" w:hint="default"/>
                <w:sz w:val="24"/>
                <w:szCs w:val="24"/>
                <w:lang w:val="en-US" w:eastAsia="zh-CN"/>
              </w:rPr>
            </w:pPr>
            <w:r>
              <w:rPr>
                <w:rFonts w:ascii="宋体" w:cs="宋体" w:eastAsia="宋体" w:hAnsi="宋体" w:hint="eastAsia"/>
                <w:sz w:val="24"/>
                <w:szCs w:val="24"/>
                <w:lang w:val="en-US" w:eastAsia="zh-CN"/>
              </w:rPr>
              <w:t>15573160286</w:t>
            </w:r>
          </w:p>
        </w:tc>
      </w:tr>
      <w:tr>
        <w:tblPrEx/>
        <w:trPr>
          <w:trHeight w:val="613" w:hRule="atLeast"/>
          <w:jc w:val="center"/>
        </w:trPr>
        <w:tc>
          <w:tcPr>
            <w:tcW w:w="1985" w:type="dxa"/>
            <w:gridSpan w:val="2"/>
            <w:tcBorders/>
            <w:vAlign w:val="center"/>
          </w:tcPr>
          <w:p>
            <w:pPr>
              <w:pStyle w:val="style0"/>
              <w:snapToGrid w:val="false"/>
              <w:jc w:val="center"/>
              <w:rPr>
                <w:rFonts w:eastAsia="仿宋"/>
                <w:sz w:val="28"/>
                <w:szCs w:val="28"/>
              </w:rPr>
            </w:pPr>
            <w:r>
              <w:rPr>
                <w:rFonts w:eastAsia="仿宋"/>
                <w:sz w:val="28"/>
                <w:szCs w:val="28"/>
              </w:rPr>
              <w:t>传    真</w:t>
            </w:r>
          </w:p>
        </w:tc>
        <w:tc>
          <w:tcPr>
            <w:tcW w:w="2649" w:type="dxa"/>
            <w:tcBorders/>
            <w:vAlign w:val="center"/>
          </w:tcPr>
          <w:p>
            <w:pPr>
              <w:pStyle w:val="style0"/>
              <w:snapToGrid w:val="false"/>
              <w:jc w:val="center"/>
              <w:rPr>
                <w:rFonts w:ascii="宋体" w:cs="宋体" w:eastAsia="宋体" w:hAnsi="宋体" w:hint="eastAsia"/>
                <w:sz w:val="24"/>
                <w:szCs w:val="24"/>
              </w:rPr>
            </w:pPr>
          </w:p>
        </w:tc>
        <w:tc>
          <w:tcPr>
            <w:tcW w:w="1440" w:type="dxa"/>
            <w:tcBorders/>
            <w:vAlign w:val="center"/>
          </w:tcPr>
          <w:p>
            <w:pPr>
              <w:pStyle w:val="style0"/>
              <w:snapToGrid w:val="false"/>
              <w:jc w:val="center"/>
              <w:rPr>
                <w:rFonts w:eastAsia="仿宋"/>
                <w:sz w:val="28"/>
                <w:szCs w:val="28"/>
              </w:rPr>
            </w:pPr>
            <w:r>
              <w:rPr>
                <w:rFonts w:eastAsia="仿宋"/>
                <w:sz w:val="28"/>
                <w:szCs w:val="28"/>
              </w:rPr>
              <w:t>邮政编码</w:t>
            </w:r>
          </w:p>
        </w:tc>
        <w:tc>
          <w:tcPr>
            <w:tcW w:w="2731" w:type="dxa"/>
            <w:tcBorders/>
            <w:vAlign w:val="center"/>
          </w:tcPr>
          <w:p>
            <w:pPr>
              <w:pStyle w:val="style0"/>
              <w:snapToGrid w:val="false"/>
              <w:jc w:val="center"/>
              <w:rPr>
                <w:rFonts w:ascii="宋体" w:cs="宋体" w:eastAsia="宋体" w:hAnsi="宋体" w:hint="default"/>
                <w:sz w:val="24"/>
                <w:szCs w:val="24"/>
                <w:lang w:val="en-US" w:eastAsia="zh-CN"/>
              </w:rPr>
            </w:pPr>
            <w:r>
              <w:rPr>
                <w:rFonts w:ascii="宋体" w:cs="宋体" w:eastAsia="宋体" w:hAnsi="宋体" w:hint="eastAsia"/>
                <w:sz w:val="24"/>
                <w:szCs w:val="24"/>
                <w:lang w:val="en-US" w:eastAsia="zh-CN"/>
              </w:rPr>
              <w:t>410000</w:t>
            </w:r>
          </w:p>
        </w:tc>
      </w:tr>
      <w:tr>
        <w:tblPrEx/>
        <w:trPr>
          <w:trHeight w:val="613" w:hRule="atLeast"/>
          <w:jc w:val="center"/>
        </w:trPr>
        <w:tc>
          <w:tcPr>
            <w:tcW w:w="1985" w:type="dxa"/>
            <w:gridSpan w:val="2"/>
            <w:tcBorders/>
            <w:vAlign w:val="center"/>
          </w:tcPr>
          <w:p>
            <w:pPr>
              <w:pStyle w:val="style0"/>
              <w:snapToGrid w:val="false"/>
              <w:jc w:val="center"/>
              <w:rPr>
                <w:rFonts w:eastAsia="仿宋"/>
                <w:sz w:val="28"/>
                <w:szCs w:val="28"/>
              </w:rPr>
            </w:pPr>
            <w:r>
              <w:rPr>
                <w:rFonts w:eastAsia="仿宋"/>
                <w:sz w:val="28"/>
                <w:szCs w:val="28"/>
              </w:rPr>
              <w:t>通讯地址</w:t>
            </w:r>
          </w:p>
        </w:tc>
        <w:tc>
          <w:tcPr>
            <w:tcW w:w="6820" w:type="dxa"/>
            <w:gridSpan w:val="3"/>
            <w:tcBorders/>
            <w:vAlign w:val="center"/>
          </w:tcPr>
          <w:p>
            <w:pPr>
              <w:pStyle w:val="style0"/>
              <w:snapToGrid w:val="false"/>
              <w:jc w:val="center"/>
              <w:rPr>
                <w:rFonts w:ascii="宋体" w:cs="宋体" w:eastAsia="宋体" w:hAnsi="宋体" w:hint="eastAsia"/>
                <w:sz w:val="24"/>
                <w:szCs w:val="24"/>
              </w:rPr>
            </w:pPr>
            <w:r>
              <w:rPr>
                <w:rFonts w:ascii="宋体" w:cs="宋体" w:eastAsia="宋体" w:hAnsi="宋体" w:hint="eastAsia"/>
                <w:sz w:val="24"/>
                <w:szCs w:val="24"/>
                <w:lang w:val="en-US" w:eastAsia="zh-CN"/>
              </w:rPr>
              <w:t>长沙市望城区芙蓉北路中南林业科技大学涉外学院</w:t>
            </w:r>
          </w:p>
        </w:tc>
      </w:tr>
      <w:tr>
        <w:tblPrEx/>
        <w:trPr>
          <w:trHeight w:val="613" w:hRule="atLeast"/>
          <w:jc w:val="center"/>
        </w:trPr>
        <w:tc>
          <w:tcPr>
            <w:tcW w:w="1985" w:type="dxa"/>
            <w:gridSpan w:val="2"/>
            <w:tcBorders/>
            <w:vAlign w:val="center"/>
          </w:tcPr>
          <w:p>
            <w:pPr>
              <w:pStyle w:val="style0"/>
              <w:snapToGrid w:val="false"/>
              <w:jc w:val="center"/>
              <w:rPr>
                <w:rFonts w:eastAsia="仿宋"/>
                <w:sz w:val="28"/>
                <w:szCs w:val="28"/>
              </w:rPr>
            </w:pPr>
            <w:r>
              <w:rPr>
                <w:rFonts w:eastAsia="仿宋"/>
                <w:sz w:val="28"/>
                <w:szCs w:val="28"/>
              </w:rPr>
              <w:t>电子信箱</w:t>
            </w:r>
          </w:p>
        </w:tc>
        <w:tc>
          <w:tcPr>
            <w:tcW w:w="6820" w:type="dxa"/>
            <w:gridSpan w:val="3"/>
            <w:tcBorders/>
            <w:vAlign w:val="center"/>
          </w:tcPr>
          <w:p>
            <w:pPr>
              <w:pStyle w:val="style0"/>
              <w:snapToGrid w:val="false"/>
              <w:ind w:left="189"/>
              <w:jc w:val="center"/>
              <w:rPr>
                <w:rFonts w:ascii="宋体" w:cs="宋体" w:eastAsia="宋体" w:hAnsi="宋体" w:hint="eastAsia"/>
                <w:sz w:val="24"/>
                <w:szCs w:val="24"/>
              </w:rPr>
            </w:pPr>
            <w:r>
              <w:rPr>
                <w:rFonts w:ascii="宋体" w:cs="宋体" w:eastAsia="宋体" w:hAnsi="宋体" w:hint="eastAsia"/>
                <w:sz w:val="24"/>
                <w:szCs w:val="24"/>
                <w:lang w:val="en-US" w:eastAsia="zh-CN"/>
              </w:rPr>
              <w:fldChar w:fldCharType="begin"/>
            </w:r>
            <w:r>
              <w:rPr>
                <w:rFonts w:ascii="宋体" w:cs="宋体" w:eastAsia="宋体" w:hAnsi="宋体" w:hint="eastAsia"/>
                <w:sz w:val="24"/>
                <w:szCs w:val="24"/>
                <w:lang w:val="en-US" w:eastAsia="zh-CN"/>
              </w:rPr>
              <w:instrText xml:space="preserve"> HYPERLINK "mailto:359854464@qq.com" </w:instrText>
            </w:r>
            <w:r>
              <w:rPr>
                <w:rFonts w:ascii="宋体" w:cs="宋体" w:eastAsia="宋体" w:hAnsi="宋体" w:hint="eastAsia"/>
                <w:sz w:val="24"/>
                <w:szCs w:val="24"/>
                <w:lang w:val="en-US" w:eastAsia="zh-CN"/>
              </w:rPr>
              <w:fldChar w:fldCharType="separate"/>
            </w:r>
            <w:r>
              <w:rPr>
                <w:rStyle w:val="style85"/>
                <w:rFonts w:ascii="宋体" w:cs="宋体" w:eastAsia="宋体" w:hAnsi="宋体" w:hint="eastAsia"/>
                <w:sz w:val="24"/>
                <w:szCs w:val="24"/>
                <w:lang w:val="en-US" w:eastAsia="zh-CN"/>
              </w:rPr>
              <w:t>359854464@qq.com</w:t>
            </w:r>
            <w:r>
              <w:rPr>
                <w:rFonts w:ascii="宋体" w:cs="宋体" w:eastAsia="宋体" w:hAnsi="宋体" w:hint="eastAsia"/>
                <w:sz w:val="24"/>
                <w:szCs w:val="24"/>
                <w:lang w:val="en-US" w:eastAsia="zh-CN"/>
              </w:rPr>
              <w:fldChar w:fldCharType="end"/>
            </w:r>
          </w:p>
        </w:tc>
      </w:tr>
      <w:tr>
        <w:tblPrEx/>
        <w:trPr>
          <w:trHeight w:val="10018" w:hRule="atLeast"/>
          <w:jc w:val="center"/>
        </w:trPr>
        <w:tc>
          <w:tcPr>
            <w:tcW w:w="674" w:type="dxa"/>
            <w:tcBorders/>
            <w:vAlign w:val="center"/>
          </w:tcPr>
          <w:p>
            <w:pPr>
              <w:pStyle w:val="style0"/>
              <w:snapToGrid w:val="false"/>
              <w:jc w:val="center"/>
              <w:rPr>
                <w:rFonts w:eastAsia="仿宋"/>
                <w:sz w:val="28"/>
                <w:szCs w:val="28"/>
              </w:rPr>
            </w:pPr>
            <w:r>
              <w:rPr>
                <w:rFonts w:eastAsia="仿宋"/>
                <w:sz w:val="28"/>
                <w:szCs w:val="28"/>
              </w:rPr>
              <w:t>主</w:t>
            </w:r>
          </w:p>
          <w:p>
            <w:pPr>
              <w:pStyle w:val="style0"/>
              <w:snapToGrid w:val="false"/>
              <w:ind w:left="177"/>
              <w:jc w:val="center"/>
              <w:rPr>
                <w:rFonts w:eastAsia="仿宋"/>
                <w:sz w:val="28"/>
                <w:szCs w:val="28"/>
              </w:rPr>
            </w:pPr>
          </w:p>
          <w:p>
            <w:pPr>
              <w:pStyle w:val="style0"/>
              <w:snapToGrid w:val="false"/>
              <w:jc w:val="center"/>
              <w:rPr>
                <w:rFonts w:eastAsia="仿宋"/>
                <w:sz w:val="28"/>
                <w:szCs w:val="28"/>
              </w:rPr>
            </w:pPr>
            <w:r>
              <w:rPr>
                <w:rFonts w:eastAsia="仿宋"/>
                <w:sz w:val="28"/>
                <w:szCs w:val="28"/>
              </w:rPr>
              <w:t>要</w:t>
            </w:r>
          </w:p>
          <w:p>
            <w:pPr>
              <w:pStyle w:val="style0"/>
              <w:snapToGrid w:val="false"/>
              <w:ind w:left="177"/>
              <w:jc w:val="center"/>
              <w:rPr>
                <w:rFonts w:eastAsia="仿宋"/>
                <w:sz w:val="28"/>
                <w:szCs w:val="28"/>
              </w:rPr>
            </w:pPr>
          </w:p>
          <w:p>
            <w:pPr>
              <w:pStyle w:val="style0"/>
              <w:snapToGrid w:val="false"/>
              <w:jc w:val="center"/>
              <w:rPr>
                <w:rFonts w:eastAsia="仿宋"/>
                <w:sz w:val="28"/>
                <w:szCs w:val="28"/>
              </w:rPr>
            </w:pPr>
            <w:r>
              <w:rPr>
                <w:rFonts w:eastAsia="仿宋"/>
                <w:sz w:val="28"/>
                <w:szCs w:val="28"/>
              </w:rPr>
              <w:t>贡</w:t>
            </w:r>
          </w:p>
          <w:p>
            <w:pPr>
              <w:pStyle w:val="style0"/>
              <w:snapToGrid w:val="false"/>
              <w:ind w:left="177"/>
              <w:jc w:val="center"/>
              <w:rPr>
                <w:rFonts w:eastAsia="仿宋"/>
                <w:sz w:val="28"/>
                <w:szCs w:val="28"/>
              </w:rPr>
            </w:pPr>
          </w:p>
          <w:p>
            <w:pPr>
              <w:pStyle w:val="style0"/>
              <w:snapToGrid w:val="false"/>
              <w:jc w:val="center"/>
              <w:rPr>
                <w:rFonts w:eastAsia="仿宋"/>
                <w:sz w:val="28"/>
                <w:szCs w:val="28"/>
              </w:rPr>
            </w:pPr>
            <w:r>
              <w:rPr>
                <w:rFonts w:eastAsia="仿宋"/>
                <w:sz w:val="28"/>
                <w:szCs w:val="28"/>
              </w:rPr>
              <w:t>献</w:t>
            </w:r>
          </w:p>
        </w:tc>
        <w:tc>
          <w:tcPr>
            <w:tcW w:w="8131" w:type="dxa"/>
            <w:gridSpan w:val="4"/>
            <w:tcBorders/>
            <w:vAlign w:val="bottom"/>
          </w:tcPr>
          <w:p>
            <w:pPr>
              <w:pStyle w:val="style0"/>
              <w:keepNext w:val="false"/>
              <w:keepLines w:val="false"/>
              <w:pageBreakBefore w:val="false"/>
              <w:widowControl w:val="false"/>
              <w:kinsoku/>
              <w:wordWrap/>
              <w:overflowPunct/>
              <w:topLinePunct w:val="false"/>
              <w:autoSpaceDE/>
              <w:autoSpaceDN/>
              <w:bidi w:val="false"/>
              <w:adjustRightInd/>
              <w:snapToGrid w:val="false"/>
              <w:spacing w:lineRule="exact" w:line="360"/>
              <w:ind w:firstLine="480" w:firstLineChars="200"/>
              <w:textAlignment w:val="auto"/>
              <w:rPr>
                <w:rFonts w:ascii="宋体" w:cs="宋体" w:eastAsia="宋体" w:hAnsi="宋体" w:hint="eastAsia"/>
                <w:sz w:val="24"/>
                <w:szCs w:val="24"/>
              </w:rPr>
            </w:pPr>
            <w:r>
              <w:rPr>
                <w:rFonts w:ascii="宋体" w:cs="宋体" w:eastAsia="宋体" w:hAnsi="宋体" w:hint="eastAsia"/>
                <w:sz w:val="24"/>
                <w:szCs w:val="24"/>
              </w:rPr>
              <w:t>本单位积极支持并全力投入</w:t>
            </w:r>
            <w:r>
              <w:rPr>
                <w:rFonts w:ascii="宋体" w:cs="宋体" w:eastAsia="宋体" w:hAnsi="宋体" w:hint="eastAsia"/>
                <w:sz w:val="24"/>
                <w:szCs w:val="24"/>
                <w:lang w:val="en-US" w:eastAsia="zh-CN"/>
              </w:rPr>
              <w:t>本</w:t>
            </w:r>
            <w:r>
              <w:rPr>
                <w:rFonts w:ascii="宋体" w:cs="宋体" w:eastAsia="宋体" w:hAnsi="宋体" w:hint="eastAsia"/>
                <w:sz w:val="24"/>
                <w:szCs w:val="24"/>
              </w:rPr>
              <w:t>项目的开展。在资源配置方面，为本项目提供了充足的人力、物力和财力保障，确保了项目的顺利推进。调配优秀的教师团队参与教学方案的制定和教学工作，为小班制教学和知识能力一体化教学模式的实施提供了师资力量。在学术研究上，鼓励并创造条件让教师参与相关的教育部研究项目和省级教改项目，推动了项目在教育理念和教学方法上的创新。在制度建设方面，积极配合建立学业导师和国际导师制度，为解决跨专业培养模式中的矛盾提供了制度保障。在成果推广方面，以开放的态度将本项目的成功经验与其他二级学院分享，促进了教学模式在其他专业的成功复制，使项目的影响力得以在全校乃至联盟多所高校辐射，提升了整体的教育质量和人才培养水平。</w:t>
            </w:r>
          </w:p>
          <w:p>
            <w:pPr>
              <w:pStyle w:val="style0"/>
              <w:snapToGrid w:val="false"/>
              <w:rPr>
                <w:rFonts w:eastAsia="仿宋" w:hint="eastAsia"/>
                <w:sz w:val="28"/>
                <w:szCs w:val="28"/>
              </w:rPr>
            </w:pPr>
          </w:p>
          <w:p>
            <w:pPr>
              <w:pStyle w:val="style0"/>
              <w:snapToGrid w:val="false"/>
              <w:rPr>
                <w:rFonts w:eastAsia="仿宋" w:hint="eastAsia"/>
                <w:sz w:val="28"/>
                <w:szCs w:val="28"/>
              </w:rPr>
            </w:pPr>
          </w:p>
          <w:p>
            <w:pPr>
              <w:pStyle w:val="style0"/>
              <w:snapToGrid w:val="false"/>
              <w:rPr>
                <w:rFonts w:eastAsia="仿宋" w:hint="eastAsia"/>
                <w:sz w:val="28"/>
                <w:szCs w:val="28"/>
              </w:rPr>
            </w:pPr>
          </w:p>
          <w:p>
            <w:pPr>
              <w:pStyle w:val="style0"/>
              <w:snapToGrid w:val="false"/>
              <w:rPr>
                <w:rFonts w:eastAsia="仿宋" w:hint="eastAsia"/>
                <w:sz w:val="28"/>
                <w:szCs w:val="28"/>
              </w:rPr>
            </w:pPr>
          </w:p>
          <w:p>
            <w:pPr>
              <w:pStyle w:val="style0"/>
              <w:snapToGrid w:val="false"/>
              <w:rPr>
                <w:rFonts w:eastAsia="仿宋" w:hint="eastAsia"/>
                <w:sz w:val="28"/>
                <w:szCs w:val="28"/>
              </w:rPr>
            </w:pPr>
          </w:p>
          <w:p>
            <w:pPr>
              <w:pStyle w:val="style0"/>
              <w:snapToGrid w:val="false"/>
              <w:rPr>
                <w:rFonts w:eastAsia="仿宋" w:hint="eastAsia"/>
                <w:sz w:val="28"/>
                <w:szCs w:val="28"/>
              </w:rPr>
            </w:pPr>
          </w:p>
          <w:p>
            <w:pPr>
              <w:pStyle w:val="style0"/>
              <w:snapToGrid w:val="false"/>
              <w:rPr>
                <w:rFonts w:eastAsia="仿宋" w:hint="eastAsia"/>
                <w:sz w:val="28"/>
                <w:szCs w:val="28"/>
              </w:rPr>
            </w:pPr>
          </w:p>
          <w:p>
            <w:pPr>
              <w:pStyle w:val="style0"/>
              <w:snapToGrid w:val="false"/>
              <w:rPr>
                <w:rFonts w:eastAsia="仿宋" w:hint="eastAsia"/>
                <w:sz w:val="28"/>
                <w:szCs w:val="28"/>
              </w:rPr>
            </w:pPr>
          </w:p>
          <w:p>
            <w:pPr>
              <w:pStyle w:val="style0"/>
              <w:snapToGrid w:val="false"/>
              <w:rPr>
                <w:rFonts w:eastAsia="仿宋" w:hint="eastAsia"/>
                <w:sz w:val="28"/>
                <w:szCs w:val="28"/>
              </w:rPr>
            </w:pPr>
          </w:p>
          <w:p>
            <w:pPr>
              <w:pStyle w:val="style0"/>
              <w:snapToGrid w:val="false"/>
              <w:jc w:val="center"/>
              <w:rPr>
                <w:rFonts w:eastAsia="仿宋"/>
                <w:sz w:val="28"/>
                <w:szCs w:val="28"/>
              </w:rPr>
            </w:pPr>
            <w:r>
              <w:rPr>
                <w:rFonts w:eastAsia="仿宋" w:hint="eastAsia"/>
                <w:sz w:val="28"/>
                <w:szCs w:val="28"/>
                <w:lang w:val="en-US" w:eastAsia="zh-CN"/>
              </w:rPr>
              <w:t xml:space="preserve">               </w:t>
            </w:r>
            <w:r>
              <w:rPr>
                <w:rFonts w:eastAsia="仿宋"/>
                <w:sz w:val="28"/>
                <w:szCs w:val="28"/>
              </w:rPr>
              <w:t>单 位 盖 章</w:t>
            </w:r>
          </w:p>
          <w:p>
            <w:pPr>
              <w:pStyle w:val="style0"/>
              <w:snapToGrid w:val="false"/>
              <w:ind w:left="177"/>
              <w:rPr>
                <w:rFonts w:eastAsia="仿宋"/>
                <w:sz w:val="28"/>
                <w:szCs w:val="28"/>
              </w:rPr>
            </w:pPr>
          </w:p>
          <w:p>
            <w:pPr>
              <w:pStyle w:val="style0"/>
              <w:snapToGrid w:val="false"/>
              <w:ind w:left="176" w:firstLine="5640"/>
              <w:rPr>
                <w:rFonts w:eastAsia="仿宋"/>
                <w:sz w:val="28"/>
                <w:szCs w:val="28"/>
              </w:rPr>
            </w:pPr>
            <w:r>
              <w:rPr>
                <w:rFonts w:eastAsia="仿宋"/>
                <w:sz w:val="28"/>
                <w:szCs w:val="28"/>
              </w:rPr>
              <w:t>年    月   日</w:t>
            </w:r>
          </w:p>
          <w:p>
            <w:pPr>
              <w:pStyle w:val="style0"/>
              <w:snapToGrid w:val="false"/>
              <w:ind w:left="176" w:firstLine="5640"/>
              <w:rPr>
                <w:rFonts w:eastAsia="仿宋" w:hint="eastAsia"/>
                <w:sz w:val="28"/>
                <w:szCs w:val="28"/>
              </w:rPr>
            </w:pPr>
          </w:p>
        </w:tc>
      </w:tr>
    </w:tbl>
    <w:p>
      <w:pPr>
        <w:pStyle w:val="style0"/>
        <w:jc w:val="center"/>
        <w:rPr>
          <w:rFonts w:eastAsia="黑体"/>
        </w:rPr>
      </w:pPr>
      <w:r>
        <w:rPr>
          <w:rFonts w:eastAsia="黑体"/>
        </w:rPr>
        <w:br w:type="page"/>
      </w:r>
      <w:r>
        <w:rPr>
          <w:rFonts w:eastAsia="黑体"/>
        </w:rPr>
        <w:t>主要完成单位情况</w:t>
      </w:r>
    </w:p>
    <w:tbl>
      <w:tblPr>
        <w:tblStyle w:val="style105"/>
        <w:tblW w:w="899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
      <w:tblGrid>
        <w:gridCol w:w="699"/>
        <w:gridCol w:w="1984"/>
        <w:gridCol w:w="2693"/>
        <w:gridCol w:w="1418"/>
        <w:gridCol w:w="2199"/>
      </w:tblGrid>
      <w:tr>
        <w:trPr>
          <w:trHeight w:val="767" w:hRule="atLeast"/>
          <w:jc w:val="center"/>
        </w:trPr>
        <w:tc>
          <w:tcPr>
            <w:tcW w:w="2683" w:type="dxa"/>
            <w:gridSpan w:val="2"/>
            <w:tcBorders/>
            <w:vAlign w:val="center"/>
          </w:tcPr>
          <w:p>
            <w:pPr>
              <w:pStyle w:val="style0"/>
              <w:snapToGrid w:val="false"/>
              <w:jc w:val="center"/>
              <w:rPr>
                <w:rFonts w:eastAsia="仿宋"/>
                <w:spacing w:val="-6"/>
                <w:sz w:val="28"/>
                <w:szCs w:val="28"/>
              </w:rPr>
            </w:pPr>
            <w:r>
              <w:rPr>
                <w:rFonts w:eastAsia="仿宋"/>
                <w:spacing w:val="-6"/>
                <w:sz w:val="28"/>
                <w:szCs w:val="28"/>
              </w:rPr>
              <w:t>第（ ）完成单位名称</w:t>
            </w:r>
          </w:p>
        </w:tc>
        <w:tc>
          <w:tcPr>
            <w:tcW w:w="2693" w:type="dxa"/>
            <w:tcBorders/>
            <w:vAlign w:val="center"/>
          </w:tcPr>
          <w:p>
            <w:pPr>
              <w:pStyle w:val="style0"/>
              <w:snapToGrid w:val="false"/>
              <w:jc w:val="center"/>
              <w:rPr>
                <w:rFonts w:eastAsia="仿宋"/>
                <w:sz w:val="28"/>
                <w:szCs w:val="28"/>
              </w:rPr>
            </w:pPr>
          </w:p>
        </w:tc>
        <w:tc>
          <w:tcPr>
            <w:tcW w:w="1418" w:type="dxa"/>
            <w:tcBorders/>
            <w:vAlign w:val="center"/>
          </w:tcPr>
          <w:p>
            <w:pPr>
              <w:pStyle w:val="style0"/>
              <w:snapToGrid w:val="false"/>
              <w:jc w:val="center"/>
              <w:rPr>
                <w:rFonts w:eastAsia="仿宋"/>
                <w:sz w:val="28"/>
                <w:szCs w:val="28"/>
              </w:rPr>
            </w:pPr>
            <w:r>
              <w:rPr>
                <w:rFonts w:eastAsia="仿宋"/>
                <w:sz w:val="28"/>
                <w:szCs w:val="28"/>
              </w:rPr>
              <w:t>主管部门</w:t>
            </w:r>
          </w:p>
        </w:tc>
        <w:tc>
          <w:tcPr>
            <w:tcW w:w="2199" w:type="dxa"/>
            <w:tcBorders/>
            <w:vAlign w:val="center"/>
          </w:tcPr>
          <w:p>
            <w:pPr>
              <w:pStyle w:val="style0"/>
              <w:snapToGrid w:val="false"/>
              <w:ind w:left="189"/>
              <w:jc w:val="center"/>
              <w:rPr>
                <w:rFonts w:eastAsia="仿宋"/>
                <w:sz w:val="28"/>
                <w:szCs w:val="28"/>
              </w:rPr>
            </w:pPr>
          </w:p>
        </w:tc>
      </w:tr>
      <w:tr>
        <w:tblPrEx/>
        <w:trPr>
          <w:trHeight w:val="645" w:hRule="atLeast"/>
          <w:jc w:val="center"/>
        </w:trPr>
        <w:tc>
          <w:tcPr>
            <w:tcW w:w="2683" w:type="dxa"/>
            <w:gridSpan w:val="2"/>
            <w:tcBorders/>
            <w:vAlign w:val="center"/>
          </w:tcPr>
          <w:p>
            <w:pPr>
              <w:pStyle w:val="style0"/>
              <w:snapToGrid w:val="false"/>
              <w:jc w:val="center"/>
              <w:rPr>
                <w:rFonts w:eastAsia="仿宋"/>
                <w:sz w:val="28"/>
                <w:szCs w:val="28"/>
              </w:rPr>
            </w:pPr>
            <w:r>
              <w:rPr>
                <w:rFonts w:eastAsia="仿宋"/>
                <w:sz w:val="28"/>
                <w:szCs w:val="28"/>
              </w:rPr>
              <w:t>联 系 人</w:t>
            </w:r>
          </w:p>
        </w:tc>
        <w:tc>
          <w:tcPr>
            <w:tcW w:w="2693" w:type="dxa"/>
            <w:tcBorders/>
            <w:vAlign w:val="center"/>
          </w:tcPr>
          <w:p>
            <w:pPr>
              <w:pStyle w:val="style0"/>
              <w:snapToGrid w:val="false"/>
              <w:jc w:val="center"/>
              <w:rPr>
                <w:rFonts w:eastAsia="仿宋"/>
                <w:sz w:val="28"/>
                <w:szCs w:val="28"/>
              </w:rPr>
            </w:pPr>
          </w:p>
        </w:tc>
        <w:tc>
          <w:tcPr>
            <w:tcW w:w="1418" w:type="dxa"/>
            <w:tcBorders/>
            <w:vAlign w:val="center"/>
          </w:tcPr>
          <w:p>
            <w:pPr>
              <w:pStyle w:val="style0"/>
              <w:snapToGrid w:val="false"/>
              <w:jc w:val="center"/>
              <w:rPr>
                <w:rFonts w:eastAsia="仿宋"/>
                <w:sz w:val="28"/>
                <w:szCs w:val="28"/>
              </w:rPr>
            </w:pPr>
            <w:r>
              <w:rPr>
                <w:rFonts w:eastAsia="仿宋"/>
                <w:sz w:val="28"/>
                <w:szCs w:val="28"/>
              </w:rPr>
              <w:t>联系电话</w:t>
            </w:r>
          </w:p>
        </w:tc>
        <w:tc>
          <w:tcPr>
            <w:tcW w:w="2199" w:type="dxa"/>
            <w:tcBorders/>
            <w:vAlign w:val="center"/>
          </w:tcPr>
          <w:p>
            <w:pPr>
              <w:pStyle w:val="style0"/>
              <w:snapToGrid w:val="false"/>
              <w:ind w:left="189"/>
              <w:jc w:val="center"/>
              <w:rPr>
                <w:rFonts w:eastAsia="仿宋"/>
                <w:sz w:val="28"/>
                <w:szCs w:val="28"/>
              </w:rPr>
            </w:pPr>
          </w:p>
        </w:tc>
      </w:tr>
      <w:tr>
        <w:tblPrEx/>
        <w:trPr>
          <w:trHeight w:val="645" w:hRule="atLeast"/>
          <w:jc w:val="center"/>
        </w:trPr>
        <w:tc>
          <w:tcPr>
            <w:tcW w:w="2683" w:type="dxa"/>
            <w:gridSpan w:val="2"/>
            <w:tcBorders/>
            <w:vAlign w:val="center"/>
          </w:tcPr>
          <w:p>
            <w:pPr>
              <w:pStyle w:val="style0"/>
              <w:snapToGrid w:val="false"/>
              <w:jc w:val="center"/>
              <w:rPr>
                <w:rFonts w:eastAsia="仿宋"/>
                <w:sz w:val="28"/>
                <w:szCs w:val="28"/>
              </w:rPr>
            </w:pPr>
            <w:r>
              <w:rPr>
                <w:rFonts w:eastAsia="仿宋"/>
                <w:sz w:val="28"/>
                <w:szCs w:val="28"/>
              </w:rPr>
              <w:t>传    真</w:t>
            </w:r>
          </w:p>
        </w:tc>
        <w:tc>
          <w:tcPr>
            <w:tcW w:w="2693" w:type="dxa"/>
            <w:tcBorders/>
            <w:vAlign w:val="center"/>
          </w:tcPr>
          <w:p>
            <w:pPr>
              <w:pStyle w:val="style0"/>
              <w:snapToGrid w:val="false"/>
              <w:jc w:val="center"/>
              <w:rPr>
                <w:rFonts w:eastAsia="仿宋"/>
                <w:sz w:val="28"/>
                <w:szCs w:val="28"/>
              </w:rPr>
            </w:pPr>
          </w:p>
        </w:tc>
        <w:tc>
          <w:tcPr>
            <w:tcW w:w="1418" w:type="dxa"/>
            <w:tcBorders/>
            <w:vAlign w:val="center"/>
          </w:tcPr>
          <w:p>
            <w:pPr>
              <w:pStyle w:val="style0"/>
              <w:snapToGrid w:val="false"/>
              <w:jc w:val="center"/>
              <w:rPr>
                <w:rFonts w:eastAsia="仿宋"/>
                <w:sz w:val="28"/>
                <w:szCs w:val="28"/>
              </w:rPr>
            </w:pPr>
            <w:r>
              <w:rPr>
                <w:rFonts w:eastAsia="仿宋"/>
                <w:sz w:val="28"/>
                <w:szCs w:val="28"/>
              </w:rPr>
              <w:t>邮政编码</w:t>
            </w:r>
          </w:p>
        </w:tc>
        <w:tc>
          <w:tcPr>
            <w:tcW w:w="2199" w:type="dxa"/>
            <w:tcBorders/>
            <w:vAlign w:val="center"/>
          </w:tcPr>
          <w:p>
            <w:pPr>
              <w:pStyle w:val="style0"/>
              <w:snapToGrid w:val="false"/>
              <w:ind w:left="189"/>
              <w:jc w:val="center"/>
              <w:rPr>
                <w:rFonts w:eastAsia="仿宋"/>
                <w:sz w:val="28"/>
                <w:szCs w:val="28"/>
              </w:rPr>
            </w:pPr>
          </w:p>
        </w:tc>
      </w:tr>
      <w:tr>
        <w:tblPrEx/>
        <w:trPr>
          <w:trHeight w:val="645" w:hRule="atLeast"/>
          <w:jc w:val="center"/>
        </w:trPr>
        <w:tc>
          <w:tcPr>
            <w:tcW w:w="2683" w:type="dxa"/>
            <w:gridSpan w:val="2"/>
            <w:tcBorders/>
            <w:vAlign w:val="center"/>
          </w:tcPr>
          <w:p>
            <w:pPr>
              <w:pStyle w:val="style0"/>
              <w:snapToGrid w:val="false"/>
              <w:jc w:val="center"/>
              <w:rPr>
                <w:rFonts w:eastAsia="仿宋"/>
                <w:sz w:val="28"/>
                <w:szCs w:val="28"/>
              </w:rPr>
            </w:pPr>
            <w:r>
              <w:rPr>
                <w:rFonts w:eastAsia="仿宋"/>
                <w:sz w:val="28"/>
                <w:szCs w:val="28"/>
              </w:rPr>
              <w:t>通讯地址</w:t>
            </w:r>
          </w:p>
        </w:tc>
        <w:tc>
          <w:tcPr>
            <w:tcW w:w="6310" w:type="dxa"/>
            <w:gridSpan w:val="3"/>
            <w:tcBorders/>
            <w:vAlign w:val="center"/>
          </w:tcPr>
          <w:p>
            <w:pPr>
              <w:pStyle w:val="style0"/>
              <w:snapToGrid w:val="false"/>
              <w:ind w:left="189"/>
              <w:jc w:val="center"/>
              <w:rPr>
                <w:rFonts w:eastAsia="仿宋"/>
                <w:sz w:val="28"/>
                <w:szCs w:val="28"/>
              </w:rPr>
            </w:pPr>
          </w:p>
        </w:tc>
      </w:tr>
      <w:tr>
        <w:tblPrEx/>
        <w:trPr>
          <w:trHeight w:val="645" w:hRule="atLeast"/>
          <w:jc w:val="center"/>
        </w:trPr>
        <w:tc>
          <w:tcPr>
            <w:tcW w:w="2683" w:type="dxa"/>
            <w:gridSpan w:val="2"/>
            <w:tcBorders/>
            <w:vAlign w:val="center"/>
          </w:tcPr>
          <w:p>
            <w:pPr>
              <w:pStyle w:val="style0"/>
              <w:snapToGrid w:val="false"/>
              <w:jc w:val="center"/>
              <w:rPr>
                <w:rFonts w:eastAsia="仿宋"/>
                <w:sz w:val="28"/>
                <w:szCs w:val="28"/>
              </w:rPr>
            </w:pPr>
            <w:r>
              <w:rPr>
                <w:rFonts w:eastAsia="仿宋"/>
                <w:sz w:val="28"/>
                <w:szCs w:val="28"/>
              </w:rPr>
              <w:t>电子信箱</w:t>
            </w:r>
          </w:p>
        </w:tc>
        <w:tc>
          <w:tcPr>
            <w:tcW w:w="6310" w:type="dxa"/>
            <w:gridSpan w:val="3"/>
            <w:tcBorders/>
            <w:vAlign w:val="center"/>
          </w:tcPr>
          <w:p>
            <w:pPr>
              <w:pStyle w:val="style0"/>
              <w:snapToGrid w:val="false"/>
              <w:ind w:left="189"/>
              <w:jc w:val="center"/>
              <w:rPr>
                <w:rFonts w:eastAsia="仿宋"/>
                <w:sz w:val="28"/>
                <w:szCs w:val="28"/>
              </w:rPr>
            </w:pPr>
          </w:p>
        </w:tc>
      </w:tr>
      <w:tr>
        <w:tblPrEx/>
        <w:trPr>
          <w:trHeight w:val="9296" w:hRule="atLeast"/>
          <w:jc w:val="center"/>
        </w:trPr>
        <w:tc>
          <w:tcPr>
            <w:tcW w:w="699" w:type="dxa"/>
            <w:tcBorders/>
            <w:vAlign w:val="center"/>
          </w:tcPr>
          <w:p>
            <w:pPr>
              <w:pStyle w:val="style0"/>
              <w:snapToGrid w:val="false"/>
              <w:jc w:val="center"/>
              <w:rPr>
                <w:rFonts w:eastAsia="仿宋"/>
                <w:sz w:val="28"/>
                <w:szCs w:val="28"/>
              </w:rPr>
            </w:pPr>
            <w:r>
              <w:rPr>
                <w:rFonts w:eastAsia="仿宋"/>
                <w:sz w:val="28"/>
                <w:szCs w:val="28"/>
              </w:rPr>
              <w:t>主</w:t>
            </w:r>
          </w:p>
          <w:p>
            <w:pPr>
              <w:pStyle w:val="style0"/>
              <w:snapToGrid w:val="false"/>
              <w:rPr>
                <w:rFonts w:eastAsia="仿宋"/>
                <w:sz w:val="28"/>
                <w:szCs w:val="28"/>
              </w:rPr>
            </w:pPr>
          </w:p>
          <w:p>
            <w:pPr>
              <w:pStyle w:val="style0"/>
              <w:snapToGrid w:val="false"/>
              <w:jc w:val="center"/>
              <w:rPr>
                <w:rFonts w:eastAsia="仿宋"/>
                <w:sz w:val="28"/>
                <w:szCs w:val="28"/>
              </w:rPr>
            </w:pPr>
            <w:r>
              <w:rPr>
                <w:rFonts w:eastAsia="仿宋"/>
                <w:sz w:val="28"/>
                <w:szCs w:val="28"/>
              </w:rPr>
              <w:t>要</w:t>
            </w:r>
          </w:p>
          <w:p>
            <w:pPr>
              <w:pStyle w:val="style0"/>
              <w:snapToGrid w:val="false"/>
              <w:rPr>
                <w:rFonts w:eastAsia="仿宋"/>
                <w:sz w:val="28"/>
                <w:szCs w:val="28"/>
              </w:rPr>
            </w:pPr>
          </w:p>
          <w:p>
            <w:pPr>
              <w:pStyle w:val="style0"/>
              <w:snapToGrid w:val="false"/>
              <w:jc w:val="center"/>
              <w:rPr>
                <w:rFonts w:eastAsia="仿宋"/>
                <w:sz w:val="28"/>
                <w:szCs w:val="28"/>
              </w:rPr>
            </w:pPr>
            <w:r>
              <w:rPr>
                <w:rFonts w:eastAsia="仿宋"/>
                <w:sz w:val="28"/>
                <w:szCs w:val="28"/>
              </w:rPr>
              <w:t>贡</w:t>
            </w:r>
          </w:p>
          <w:p>
            <w:pPr>
              <w:pStyle w:val="style0"/>
              <w:snapToGrid w:val="false"/>
              <w:rPr>
                <w:rFonts w:eastAsia="仿宋"/>
                <w:sz w:val="28"/>
                <w:szCs w:val="28"/>
              </w:rPr>
            </w:pPr>
          </w:p>
          <w:p>
            <w:pPr>
              <w:pStyle w:val="style0"/>
              <w:snapToGrid w:val="false"/>
              <w:jc w:val="center"/>
              <w:rPr>
                <w:rFonts w:eastAsia="仿宋"/>
                <w:sz w:val="28"/>
                <w:szCs w:val="28"/>
              </w:rPr>
            </w:pPr>
            <w:r>
              <w:rPr>
                <w:rFonts w:eastAsia="仿宋"/>
                <w:sz w:val="28"/>
                <w:szCs w:val="28"/>
              </w:rPr>
              <w:t>献</w:t>
            </w:r>
          </w:p>
        </w:tc>
        <w:tc>
          <w:tcPr>
            <w:tcW w:w="8294" w:type="dxa"/>
            <w:gridSpan w:val="4"/>
            <w:tcBorders/>
            <w:vAlign w:val="bottom"/>
          </w:tcPr>
          <w:p>
            <w:pPr>
              <w:pStyle w:val="style0"/>
              <w:snapToGrid w:val="false"/>
              <w:ind w:left="176" w:firstLine="4080"/>
              <w:rPr>
                <w:rFonts w:eastAsia="仿宋"/>
                <w:sz w:val="28"/>
                <w:szCs w:val="28"/>
              </w:rPr>
            </w:pPr>
            <w:r>
              <w:rPr>
                <w:rFonts w:eastAsia="仿宋"/>
                <w:sz w:val="28"/>
                <w:szCs w:val="28"/>
              </w:rPr>
              <w:t>单 位 盖 章</w:t>
            </w:r>
          </w:p>
          <w:p>
            <w:pPr>
              <w:pStyle w:val="style0"/>
              <w:snapToGrid w:val="false"/>
              <w:ind w:left="177"/>
              <w:rPr>
                <w:rFonts w:eastAsia="仿宋"/>
                <w:sz w:val="28"/>
                <w:szCs w:val="28"/>
              </w:rPr>
            </w:pPr>
          </w:p>
          <w:p>
            <w:pPr>
              <w:pStyle w:val="style0"/>
              <w:snapToGrid w:val="false"/>
              <w:ind w:left="176" w:firstLine="5640"/>
              <w:rPr>
                <w:rFonts w:eastAsia="仿宋"/>
                <w:sz w:val="28"/>
                <w:szCs w:val="28"/>
              </w:rPr>
            </w:pPr>
            <w:r>
              <w:rPr>
                <w:rFonts w:eastAsia="仿宋"/>
                <w:sz w:val="28"/>
                <w:szCs w:val="28"/>
              </w:rPr>
              <w:t>年    月   日</w:t>
            </w:r>
          </w:p>
          <w:p>
            <w:pPr>
              <w:pStyle w:val="style0"/>
              <w:snapToGrid w:val="false"/>
              <w:ind w:left="176" w:firstLine="5640"/>
              <w:rPr>
                <w:rFonts w:eastAsia="仿宋" w:hint="eastAsia"/>
                <w:sz w:val="28"/>
                <w:szCs w:val="28"/>
              </w:rPr>
            </w:pPr>
          </w:p>
        </w:tc>
      </w:tr>
    </w:tbl>
    <w:p>
      <w:pPr>
        <w:pStyle w:val="style0"/>
        <w:ind w:firstLine="480" w:firstLineChars="200"/>
        <w:rPr>
          <w:rFonts w:eastAsia="宋体"/>
          <w:sz w:val="24"/>
          <w:szCs w:val="24"/>
        </w:rPr>
      </w:pPr>
      <w:r>
        <w:rPr>
          <w:rFonts w:eastAsia="宋体"/>
          <w:sz w:val="24"/>
          <w:szCs w:val="24"/>
        </w:rPr>
        <w:t>注：可加页</w:t>
      </w:r>
      <w:r>
        <w:rPr>
          <w:rFonts w:eastAsia="宋体" w:hint="eastAsia"/>
          <w:sz w:val="24"/>
          <w:szCs w:val="24"/>
          <w:lang w:eastAsia="zh-CN"/>
        </w:rPr>
        <w:t>，</w:t>
      </w:r>
      <w:r>
        <w:rPr>
          <w:rFonts w:eastAsia="宋体" w:hint="eastAsia"/>
          <w:sz w:val="24"/>
          <w:szCs w:val="24"/>
          <w:lang w:val="en-US" w:eastAsia="zh-CN"/>
        </w:rPr>
        <w:t>主要完成单位不超过2个</w:t>
      </w:r>
      <w:r>
        <w:rPr>
          <w:rFonts w:eastAsia="宋体"/>
          <w:sz w:val="24"/>
          <w:szCs w:val="24"/>
        </w:rPr>
        <w:t>。</w:t>
      </w:r>
    </w:p>
    <w:p>
      <w:pPr>
        <w:pStyle w:val="style0"/>
        <w:jc w:val="center"/>
        <w:rPr>
          <w:rFonts w:eastAsia="黑体"/>
        </w:rPr>
      </w:pPr>
      <w:r>
        <w:rPr>
          <w:rFonts w:eastAsia="黑体"/>
        </w:rPr>
        <w:br w:type="page"/>
      </w:r>
      <w:r>
        <w:rPr>
          <w:rFonts w:eastAsia="黑体"/>
        </w:rPr>
        <w:t>四、推荐单位意见</w:t>
      </w:r>
    </w:p>
    <w:tbl>
      <w:tblPr>
        <w:tblStyle w:val="style105"/>
        <w:tblW w:w="869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
      <w:tblGrid>
        <w:gridCol w:w="711"/>
        <w:gridCol w:w="7982"/>
      </w:tblGrid>
      <w:tr>
        <w:trPr>
          <w:trHeight w:val="12985" w:hRule="atLeast"/>
          <w:jc w:val="center"/>
        </w:trPr>
        <w:tc>
          <w:tcPr>
            <w:tcW w:w="711" w:type="dxa"/>
            <w:tcBorders/>
            <w:vAlign w:val="center"/>
          </w:tcPr>
          <w:p>
            <w:pPr>
              <w:pStyle w:val="style0"/>
              <w:ind w:left="-63"/>
              <w:jc w:val="center"/>
              <w:rPr>
                <w:rFonts w:eastAsia="仿宋"/>
                <w:sz w:val="28"/>
                <w:szCs w:val="28"/>
              </w:rPr>
            </w:pPr>
            <w:r>
              <w:rPr>
                <w:rFonts w:eastAsia="仿宋"/>
                <w:sz w:val="28"/>
                <w:szCs w:val="28"/>
              </w:rPr>
              <w:t>推</w:t>
            </w:r>
          </w:p>
          <w:p>
            <w:pPr>
              <w:pStyle w:val="style0"/>
              <w:ind w:left="-63"/>
              <w:jc w:val="center"/>
              <w:rPr>
                <w:rFonts w:eastAsia="仿宋"/>
                <w:sz w:val="28"/>
                <w:szCs w:val="28"/>
              </w:rPr>
            </w:pPr>
          </w:p>
          <w:p>
            <w:pPr>
              <w:pStyle w:val="style0"/>
              <w:ind w:left="-63"/>
              <w:jc w:val="center"/>
              <w:rPr>
                <w:rFonts w:eastAsia="仿宋"/>
                <w:sz w:val="28"/>
                <w:szCs w:val="28"/>
              </w:rPr>
            </w:pPr>
            <w:r>
              <w:rPr>
                <w:rFonts w:eastAsia="仿宋"/>
                <w:sz w:val="28"/>
                <w:szCs w:val="28"/>
              </w:rPr>
              <w:t>荐</w:t>
            </w:r>
          </w:p>
          <w:p>
            <w:pPr>
              <w:pStyle w:val="style0"/>
              <w:ind w:left="-63"/>
              <w:jc w:val="center"/>
              <w:rPr>
                <w:rFonts w:eastAsia="仿宋"/>
                <w:sz w:val="28"/>
                <w:szCs w:val="28"/>
              </w:rPr>
            </w:pPr>
          </w:p>
          <w:p>
            <w:pPr>
              <w:pStyle w:val="style0"/>
              <w:ind w:left="-63"/>
              <w:jc w:val="center"/>
              <w:rPr>
                <w:rFonts w:eastAsia="仿宋"/>
                <w:sz w:val="28"/>
                <w:szCs w:val="28"/>
              </w:rPr>
            </w:pPr>
            <w:r>
              <w:rPr>
                <w:rFonts w:eastAsia="仿宋"/>
                <w:sz w:val="28"/>
                <w:szCs w:val="28"/>
              </w:rPr>
              <w:t>意</w:t>
            </w:r>
          </w:p>
          <w:p>
            <w:pPr>
              <w:pStyle w:val="style0"/>
              <w:ind w:left="-63"/>
              <w:jc w:val="center"/>
              <w:rPr>
                <w:rFonts w:eastAsia="仿宋"/>
                <w:sz w:val="28"/>
                <w:szCs w:val="28"/>
              </w:rPr>
            </w:pPr>
          </w:p>
          <w:p>
            <w:pPr>
              <w:pStyle w:val="style0"/>
              <w:ind w:left="-63"/>
              <w:jc w:val="center"/>
              <w:rPr>
                <w:rFonts w:eastAsia="仿宋"/>
                <w:sz w:val="28"/>
                <w:szCs w:val="28"/>
              </w:rPr>
            </w:pPr>
            <w:r>
              <w:rPr>
                <w:rFonts w:eastAsia="仿宋"/>
                <w:sz w:val="28"/>
                <w:szCs w:val="28"/>
              </w:rPr>
              <w:t>见</w:t>
            </w:r>
          </w:p>
        </w:tc>
        <w:tc>
          <w:tcPr>
            <w:tcW w:w="7982" w:type="dxa"/>
            <w:tcBorders/>
          </w:tcPr>
          <w:p>
            <w:pPr>
              <w:pStyle w:val="style0"/>
              <w:rPr>
                <w:rFonts w:eastAsia="仿宋"/>
                <w:sz w:val="28"/>
                <w:szCs w:val="28"/>
              </w:rPr>
            </w:pPr>
            <w:r>
              <w:rPr>
                <w:rFonts w:eastAsia="仿宋"/>
                <w:sz w:val="28"/>
                <w:szCs w:val="28"/>
              </w:rPr>
              <w:t>（本栏由推荐单位填写，根据成果创新性特点、水平和应用情况写明推荐理由和结论性意见）</w:t>
            </w:r>
          </w:p>
          <w:p>
            <w:pPr>
              <w:pStyle w:val="style0"/>
              <w:rPr>
                <w:rFonts w:eastAsia="仿宋"/>
                <w:i/>
                <w:sz w:val="28"/>
                <w:szCs w:val="28"/>
              </w:rPr>
            </w:pPr>
          </w:p>
          <w:p>
            <w:pPr>
              <w:pStyle w:val="style0"/>
              <w:rPr>
                <w:rFonts w:eastAsia="仿宋"/>
                <w:i/>
                <w:sz w:val="28"/>
                <w:szCs w:val="28"/>
              </w:rPr>
            </w:pPr>
          </w:p>
          <w:p>
            <w:pPr>
              <w:pStyle w:val="style0"/>
              <w:rPr>
                <w:rFonts w:eastAsia="仿宋"/>
                <w:sz w:val="28"/>
                <w:szCs w:val="28"/>
              </w:rPr>
            </w:pPr>
          </w:p>
          <w:p>
            <w:pPr>
              <w:pStyle w:val="style0"/>
              <w:rPr>
                <w:rFonts w:eastAsia="仿宋"/>
                <w:i/>
                <w:sz w:val="28"/>
                <w:szCs w:val="28"/>
              </w:rPr>
            </w:pPr>
          </w:p>
          <w:p>
            <w:pPr>
              <w:pStyle w:val="style0"/>
              <w:rPr>
                <w:rFonts w:eastAsia="仿宋"/>
                <w:i/>
                <w:sz w:val="28"/>
                <w:szCs w:val="28"/>
              </w:rPr>
            </w:pPr>
          </w:p>
          <w:p>
            <w:pPr>
              <w:pStyle w:val="style0"/>
              <w:rPr>
                <w:rFonts w:eastAsia="仿宋"/>
                <w:i/>
                <w:sz w:val="28"/>
                <w:szCs w:val="28"/>
              </w:rPr>
            </w:pPr>
          </w:p>
          <w:p>
            <w:pPr>
              <w:pStyle w:val="style0"/>
              <w:rPr>
                <w:rFonts w:eastAsia="仿宋"/>
                <w:i/>
                <w:sz w:val="28"/>
                <w:szCs w:val="28"/>
              </w:rPr>
            </w:pPr>
          </w:p>
          <w:p>
            <w:pPr>
              <w:pStyle w:val="style0"/>
              <w:rPr>
                <w:rFonts w:eastAsia="仿宋"/>
                <w:i/>
                <w:sz w:val="28"/>
                <w:szCs w:val="28"/>
              </w:rPr>
            </w:pPr>
          </w:p>
          <w:p>
            <w:pPr>
              <w:pStyle w:val="style0"/>
              <w:ind w:firstLine="560" w:firstLineChars="200"/>
              <w:jc w:val="left"/>
              <w:rPr>
                <w:rFonts w:eastAsia="仿宋"/>
                <w:sz w:val="28"/>
                <w:szCs w:val="28"/>
              </w:rPr>
            </w:pPr>
          </w:p>
          <w:p>
            <w:pPr>
              <w:pStyle w:val="style0"/>
              <w:ind w:firstLine="560" w:firstLineChars="200"/>
              <w:jc w:val="left"/>
              <w:rPr>
                <w:rFonts w:eastAsia="仿宋"/>
                <w:sz w:val="28"/>
                <w:szCs w:val="28"/>
              </w:rPr>
            </w:pPr>
          </w:p>
          <w:p>
            <w:pPr>
              <w:pStyle w:val="style0"/>
              <w:ind w:firstLine="560" w:firstLineChars="200"/>
              <w:jc w:val="left"/>
              <w:rPr>
                <w:rFonts w:eastAsia="仿宋"/>
                <w:sz w:val="28"/>
                <w:szCs w:val="28"/>
              </w:rPr>
            </w:pPr>
          </w:p>
          <w:p>
            <w:pPr>
              <w:pStyle w:val="style0"/>
              <w:ind w:firstLine="560" w:firstLineChars="200"/>
              <w:jc w:val="left"/>
              <w:rPr>
                <w:rFonts w:eastAsia="仿宋"/>
                <w:sz w:val="28"/>
                <w:szCs w:val="28"/>
              </w:rPr>
            </w:pPr>
          </w:p>
          <w:p>
            <w:pPr>
              <w:pStyle w:val="style0"/>
              <w:ind w:firstLine="560" w:firstLineChars="200"/>
              <w:jc w:val="left"/>
              <w:rPr>
                <w:rFonts w:eastAsia="仿宋"/>
                <w:sz w:val="28"/>
                <w:szCs w:val="28"/>
              </w:rPr>
            </w:pPr>
          </w:p>
          <w:p>
            <w:pPr>
              <w:pStyle w:val="style0"/>
              <w:ind w:firstLine="4620" w:firstLineChars="1650"/>
              <w:jc w:val="left"/>
              <w:rPr>
                <w:rFonts w:eastAsia="仿宋"/>
                <w:sz w:val="28"/>
                <w:szCs w:val="28"/>
              </w:rPr>
            </w:pPr>
            <w:r>
              <w:rPr>
                <w:rFonts w:eastAsia="仿宋"/>
                <w:sz w:val="28"/>
                <w:szCs w:val="28"/>
              </w:rPr>
              <w:t xml:space="preserve">推荐单位公章 </w:t>
            </w:r>
          </w:p>
          <w:p>
            <w:pPr>
              <w:pStyle w:val="style0"/>
              <w:ind w:firstLine="5171" w:firstLineChars="1847"/>
              <w:rPr>
                <w:rFonts w:eastAsia="仿宋"/>
                <w:sz w:val="28"/>
                <w:szCs w:val="28"/>
              </w:rPr>
            </w:pPr>
            <w:r>
              <w:rPr>
                <w:rFonts w:eastAsia="仿宋"/>
                <w:sz w:val="28"/>
                <w:szCs w:val="28"/>
              </w:rPr>
              <w:t>年    月    日</w:t>
            </w:r>
          </w:p>
        </w:tc>
      </w:tr>
    </w:tbl>
    <w:p>
      <w:pPr>
        <w:pStyle w:val="style0"/>
        <w:rPr/>
      </w:pPr>
    </w:p>
    <w:sectPr>
      <w:footerReference w:type="default" r:id="rId3"/>
      <w:pgSz w:w="11906" w:h="16838" w:orient="portrait"/>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1"/>
    <w:family w:val="roman"/>
    <w:pitch w:val="default"/>
    <w:sig w:usb0="E0002EFF" w:usb1="C000785B" w:usb2="00000009" w:usb3="00000000" w:csb0="400001FF" w:csb1="FFFF0000"/>
  </w:font>
  <w:font w:name="宋体">
    <w:altName w:val="宋体"/>
    <w:panose1 w:val="02010600030001010101"/>
    <w:charset w:val="7a"/>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仿宋_GB2312">
    <w:altName w:val="仿宋"/>
    <w:panose1 w:val="020106090300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altName w:val="仿宋"/>
    <w:panose1 w:val="020106090600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altName w:val="微软雅黑"/>
    <w:panose1 w:val="020b0503020002020204"/>
    <w:charset w:val="86"/>
    <w:family w:val="auto"/>
    <w:pitch w:val="default"/>
    <w:sig w:usb0="80000287" w:usb1="2ACF3C50" w:usb2="00000016" w:usb3="00000000" w:csb0="0004001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r>
      <w:rPr>
        <w:sz w:val="18"/>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7" name="文本框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pPr>
                            <w:pStyle w:val="style32"/>
                            <w:rPr/>
                          </w:pPr>
                          <w:r>
                            <w:rPr/>
                            <w:fldChar w:fldCharType="begin"/>
                          </w:r>
                          <w:r>
                            <w:instrText xml:space="preserve"> PAGE  \* MERGEFORMAT </w:instrText>
                          </w:r>
                          <w:r>
                            <w:rPr/>
                            <w:fldChar w:fldCharType="separate"/>
                          </w:r>
                          <w:r>
                            <w:t>1</w:t>
                          </w:r>
                          <w:r>
                            <w:rPr/>
                            <w:fldChar w:fldCharType="end"/>
                          </w:r>
                        </w:p>
                      </w:txbxContent>
                    </wps:txbx>
                    <wps:bodyPr lIns="0" rIns="0" tIns="0" bIns="0" vert="horz" anchor="t" wrap="none" upright="false">
                      <a:prstTxWarp prst="textNoShape"/>
                      <a:spAutoFit/>
                    </wps:bodyPr>
                  </wps:wsp>
                </a:graphicData>
              </a:graphic>
            </wp:anchor>
          </w:drawing>
        </mc:Choice>
        <mc:Fallback>
          <w:pict>
            <v:rect id="4097"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pPr>
                    <w:r>
                      <w:rPr/>
                      <w:fldChar w:fldCharType="begin"/>
                    </w:r>
                    <w:r>
                      <w:instrText xml:space="preserve"> PAGE  \* MERGEFORMAT </w:instrText>
                    </w:r>
                    <w:r>
                      <w:rPr/>
                      <w:fldChar w:fldCharType="separate"/>
                    </w:r>
                    <w:r>
                      <w:t>1</w:t>
                    </w:r>
                    <w:r>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9E6EBB4C"/>
    <w:lvl w:ilvl="0">
      <w:start w:val="1"/>
      <w:numFmt w:val="decimal"/>
      <w:lvlText w:val="%1."/>
      <w:lvlJc w:val="left"/>
      <w:pPr>
        <w:ind w:left="425" w:hanging="425"/>
      </w:pPr>
      <w:rPr>
        <w:rFonts w:hint="default"/>
      </w:rPr>
    </w:lvl>
  </w:abstractNum>
  <w:abstractNum w:abstractNumId="1">
    <w:nsid w:val="00000001"/>
    <w:multiLevelType w:val="singleLevel"/>
    <w:tmpl w:val="BB70CD31"/>
    <w:lvl w:ilvl="0">
      <w:start w:val="1"/>
      <w:numFmt w:val="decimal"/>
      <w:suff w:val="nothing"/>
      <w:lvlText w:val="（%1）"/>
      <w:lvlJc w:val="left"/>
      <w:pPr>
        <w:ind w:left="98"/>
      </w:pPr>
    </w:lvl>
  </w:abstractNum>
  <w:abstractNum w:abstractNumId="2">
    <w:nsid w:val="00000002"/>
    <w:multiLevelType w:val="singleLevel"/>
    <w:tmpl w:val="D0A0993F"/>
    <w:lvl w:ilvl="0">
      <w:start w:val="1"/>
      <w:numFmt w:val="decimal"/>
      <w:suff w:val="space"/>
      <w:lvlText w:val="(%1)"/>
      <w:lvlJc w:val="left"/>
      <w:pPr>
        <w:ind w:left="425" w:hanging="425"/>
      </w:pPr>
      <w:rPr>
        <w:rFonts w:hint="default"/>
      </w:rPr>
    </w:lvl>
  </w:abstractNum>
  <w:abstractNum w:abstractNumId="3">
    <w:nsid w:val="00000003"/>
    <w:multiLevelType w:val="singleLevel"/>
    <w:tmpl w:val="528812CF"/>
    <w:lvl w:ilvl="0">
      <w:start w:val="2"/>
      <w:numFmt w:val="decimal"/>
      <w:lvlText w:val="%1."/>
      <w:lvlJc w:val="left"/>
      <w:pPr>
        <w:tabs>
          <w:tab w:val="left" w:leader="none" w:pos="312"/>
        </w:tabs>
      </w:pPr>
    </w:lvl>
  </w:abstractNum>
  <w:num w:numId="1">
    <w:abstractNumId w:val="3"/>
  </w:num>
  <w:num w:numId="2">
    <w:abstractNumId w:val="2"/>
  </w:num>
  <w:num w:numId="3">
    <w:abstractNumId w:val="1"/>
  </w:num>
  <w:num w:numId="4">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66"/>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Times New Roman" w:cs="Times New Roman" w:eastAsia="仿宋_GB2312" w:hAnsi="Times New Roman"/>
      <w:kern w:val="2"/>
      <w:sz w:val="32"/>
      <w:szCs w:val="32"/>
      <w:lang w:val="en-US" w:bidi="ar-SA" w:eastAsia="zh-CN"/>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32">
    <w:name w:val="footer"/>
    <w:basedOn w:val="style0"/>
    <w:next w:val="style32"/>
    <w:qFormat/>
    <w:uiPriority w:val="0"/>
    <w:pPr>
      <w:tabs>
        <w:tab w:val="center" w:leader="none" w:pos="4153"/>
        <w:tab w:val="right" w:leader="none" w:pos="8306"/>
      </w:tabs>
      <w:snapToGrid w:val="false"/>
      <w:jc w:val="left"/>
    </w:pPr>
    <w:rPr>
      <w:sz w:val="18"/>
    </w:rPr>
  </w:style>
  <w:style w:type="paragraph" w:styleId="style31">
    <w:name w:val="header"/>
    <w:basedOn w:val="style0"/>
    <w:next w:val="style31"/>
    <w:qFormat/>
    <w:uiPriority w:val="0"/>
    <w:pPr>
      <w:pBdr>
        <w:left w:val="none" w:sz="0" w:space="4" w:color="auto"/>
        <w:right w:val="none" w:sz="0" w:space="4" w:color="auto"/>
        <w:top w:val="none" w:sz="0" w:space="1" w:color="auto"/>
        <w:bottom w:val="none" w:sz="0" w:space="1" w:color="auto"/>
      </w:pBdr>
      <w:tabs>
        <w:tab w:val="center" w:leader="none" w:pos="4153"/>
        <w:tab w:val="right" w:leader="none" w:pos="8306"/>
      </w:tabs>
      <w:snapToGrid w:val="false"/>
      <w:spacing w:lineRule="auto" w:line="240"/>
      <w:jc w:val="both"/>
      <w:outlineLvl w:val="9"/>
    </w:pPr>
    <w:rPr>
      <w:sz w:val="18"/>
    </w:rPr>
  </w:style>
  <w:style w:type="paragraph" w:styleId="style94">
    <w:name w:val="Normal (Web)"/>
    <w:basedOn w:val="style0"/>
    <w:next w:val="style94"/>
    <w:qFormat/>
    <w:uiPriority w:val="0"/>
    <w:pPr/>
    <w:rPr>
      <w:sz w:val="24"/>
    </w:rPr>
  </w:style>
  <w:style w:type="table" w:styleId="style154">
    <w:name w:val="Table Grid"/>
    <w:basedOn w:val="style105"/>
    <w:next w:val="style154"/>
    <w:uiPriority w:val="0"/>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7">
    <w:name w:val="Strong"/>
    <w:basedOn w:val="style65"/>
    <w:next w:val="style87"/>
    <w:qFormat/>
    <w:uiPriority w:val="0"/>
    <w:rPr>
      <w:b/>
    </w:rPr>
  </w:style>
  <w:style w:type="character" w:styleId="style85">
    <w:name w:val="Hyperlink"/>
    <w:basedOn w:val="style65"/>
    <w:next w:val="style85"/>
    <w:qFormat/>
    <w:uiPriority w:val="0"/>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Words>6630</Words>
  <Pages>9</Pages>
  <Characters>6984</Characters>
  <Application>WPS Office</Application>
  <DocSecurity>0</DocSecurity>
  <Paragraphs>491</Paragraphs>
  <ScaleCrop>false</ScaleCrop>
  <LinksUpToDate>false</LinksUpToDate>
  <CharactersWithSpaces>7409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2022-01-19T04:24:00Z</dcterms:created>
  <dc:creator>刘莹</dc:creator>
  <lastModifiedBy>W201DS</lastModifiedBy>
  <lastPrinted>2023-11-30T01:33:00Z</lastPrinted>
  <dcterms:modified xsi:type="dcterms:W3CDTF">2025-02-22T06:26:34Z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54ad7d3e702b4824a56e2ae6829e0501_23</vt:lpwstr>
  </property>
</Properties>
</file>